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90A87" w14:textId="23D92353" w:rsidR="003146B6" w:rsidRPr="00383C62" w:rsidRDefault="003146B6" w:rsidP="003146B6">
      <w:pPr>
        <w:pStyle w:val="Normal1"/>
        <w:spacing w:before="120" w:after="120"/>
        <w:jc w:val="center"/>
        <w:rPr>
          <w:rFonts w:ascii="Arial" w:eastAsia="Arial" w:hAnsi="Arial" w:cs="Arial"/>
          <w:b/>
        </w:rPr>
      </w:pPr>
      <w:bookmarkStart w:id="0" w:name="_Hlk109297326"/>
      <w:r w:rsidRPr="00383C62">
        <w:rPr>
          <w:rFonts w:ascii="Arial" w:eastAsia="Arial" w:hAnsi="Arial" w:cs="Arial"/>
          <w:b/>
        </w:rPr>
        <w:t>Equality Analysis Report</w:t>
      </w:r>
      <w:r>
        <w:rPr>
          <w:rFonts w:ascii="Arial" w:eastAsia="Arial" w:hAnsi="Arial" w:cs="Arial"/>
          <w:b/>
        </w:rPr>
        <w:br/>
      </w:r>
      <w:r w:rsidR="00B373BE">
        <w:rPr>
          <w:rFonts w:ascii="Arial" w:eastAsia="Arial" w:hAnsi="Arial" w:cs="Arial"/>
          <w:b/>
        </w:rPr>
        <w:t>Post-Consultation v</w:t>
      </w:r>
      <w:r w:rsidR="00D4441C">
        <w:rPr>
          <w:rFonts w:ascii="Arial" w:eastAsia="Arial" w:hAnsi="Arial" w:cs="Arial"/>
          <w:b/>
        </w:rPr>
        <w:t>3 Final</w:t>
      </w:r>
    </w:p>
    <w:p w14:paraId="1175B862" w14:textId="097D8FDD" w:rsidR="003146B6" w:rsidRPr="00383C62" w:rsidRDefault="003146B6" w:rsidP="003146B6">
      <w:pPr>
        <w:pStyle w:val="Normal1"/>
        <w:spacing w:before="120" w:after="120"/>
        <w:jc w:val="center"/>
        <w:rPr>
          <w:rFonts w:ascii="Arial" w:eastAsia="Arial" w:hAnsi="Arial" w:cs="Arial"/>
          <w:b/>
          <w:u w:val="single"/>
        </w:rPr>
      </w:pPr>
      <w:r w:rsidRPr="00383C62">
        <w:rPr>
          <w:rFonts w:ascii="Arial" w:hAnsi="Arial" w:cs="Arial"/>
        </w:rPr>
        <w:t xml:space="preserve">Integration and Reconfiguration Programme - Clinical Service Model Business Case – </w:t>
      </w:r>
      <w:r>
        <w:rPr>
          <w:rFonts w:ascii="Arial" w:hAnsi="Arial" w:cs="Arial"/>
        </w:rPr>
        <w:t>Vascular</w:t>
      </w:r>
      <w:r w:rsidRPr="00383C62">
        <w:rPr>
          <w:rFonts w:ascii="Arial" w:hAnsi="Arial" w:cs="Arial"/>
        </w:rPr>
        <w:t xml:space="preserve"> Service</w:t>
      </w:r>
      <w:r>
        <w:rPr>
          <w:rFonts w:ascii="Arial" w:hAnsi="Arial" w:cs="Arial"/>
        </w:rPr>
        <w:t>s</w:t>
      </w:r>
      <w:r w:rsidRPr="00383C62">
        <w:rPr>
          <w:rFonts w:ascii="Arial" w:hAnsi="Arial" w:cs="Arial"/>
        </w:rPr>
        <w:t xml:space="preserve"> </w:t>
      </w:r>
    </w:p>
    <w:tbl>
      <w:tblPr>
        <w:tblStyle w:val="TableGrid"/>
        <w:tblW w:w="0" w:type="auto"/>
        <w:tblLook w:val="04A0" w:firstRow="1" w:lastRow="0" w:firstColumn="1" w:lastColumn="0" w:noHBand="0" w:noVBand="1"/>
      </w:tblPr>
      <w:tblGrid>
        <w:gridCol w:w="4106"/>
        <w:gridCol w:w="3402"/>
        <w:gridCol w:w="1508"/>
      </w:tblGrid>
      <w:tr w:rsidR="00D4441C" w:rsidRPr="00383C62" w14:paraId="7802296B" w14:textId="77777777" w:rsidTr="008C39F7">
        <w:tc>
          <w:tcPr>
            <w:tcW w:w="4106" w:type="dxa"/>
          </w:tcPr>
          <w:bookmarkEnd w:id="0"/>
          <w:p w14:paraId="3223C196" w14:textId="77777777" w:rsidR="00D4441C" w:rsidRPr="00383C62" w:rsidRDefault="00D4441C" w:rsidP="008C39F7">
            <w:pPr>
              <w:pStyle w:val="Normal1"/>
              <w:spacing w:before="120" w:after="120" w:line="276" w:lineRule="auto"/>
              <w:rPr>
                <w:rFonts w:ascii="Arial" w:eastAsia="Arial" w:hAnsi="Arial" w:cs="Arial"/>
                <w:b/>
              </w:rPr>
            </w:pPr>
            <w:r w:rsidRPr="00383C62">
              <w:rPr>
                <w:rFonts w:ascii="Arial" w:eastAsia="Arial" w:hAnsi="Arial" w:cs="Arial"/>
                <w:b/>
              </w:rPr>
              <w:t xml:space="preserve">Start Date: </w:t>
            </w:r>
          </w:p>
        </w:tc>
        <w:tc>
          <w:tcPr>
            <w:tcW w:w="4910" w:type="dxa"/>
            <w:gridSpan w:val="2"/>
          </w:tcPr>
          <w:p w14:paraId="20C671A2" w14:textId="77777777" w:rsidR="00D4441C" w:rsidRPr="00383C62" w:rsidRDefault="00D4441C" w:rsidP="008C39F7">
            <w:pPr>
              <w:pStyle w:val="Normal1"/>
              <w:spacing w:before="120" w:after="120" w:line="276" w:lineRule="auto"/>
              <w:rPr>
                <w:rFonts w:ascii="Arial" w:eastAsia="Arial" w:hAnsi="Arial" w:cs="Arial"/>
              </w:rPr>
            </w:pPr>
            <w:r w:rsidRPr="00383C62">
              <w:rPr>
                <w:rFonts w:ascii="Arial" w:eastAsia="Arial" w:hAnsi="Arial" w:cs="Arial"/>
              </w:rPr>
              <w:t>30</w:t>
            </w:r>
            <w:r>
              <w:rPr>
                <w:rFonts w:ascii="Arial" w:eastAsia="Arial" w:hAnsi="Arial" w:cs="Arial"/>
              </w:rPr>
              <w:t xml:space="preserve"> May 2022</w:t>
            </w:r>
          </w:p>
        </w:tc>
      </w:tr>
      <w:tr w:rsidR="00D4441C" w:rsidRPr="00383C62" w14:paraId="74104BD0" w14:textId="77777777" w:rsidTr="008C39F7">
        <w:tc>
          <w:tcPr>
            <w:tcW w:w="4106" w:type="dxa"/>
          </w:tcPr>
          <w:p w14:paraId="05FBD859" w14:textId="77777777" w:rsidR="00D4441C" w:rsidRPr="00912B67" w:rsidRDefault="00D4441C" w:rsidP="008C39F7">
            <w:pPr>
              <w:pStyle w:val="Normal1"/>
              <w:spacing w:before="120" w:after="120" w:line="276" w:lineRule="auto"/>
              <w:rPr>
                <w:rFonts w:ascii="Arial" w:eastAsia="Arial" w:hAnsi="Arial" w:cs="Arial"/>
                <w:b/>
                <w:bCs/>
              </w:rPr>
            </w:pPr>
            <w:r w:rsidRPr="00912B67">
              <w:rPr>
                <w:rFonts w:ascii="Arial" w:eastAsia="Arial" w:hAnsi="Arial" w:cs="Arial"/>
                <w:b/>
                <w:bCs/>
              </w:rPr>
              <w:t>NHS Cheshire and Merseyside Integrated Care Board Equality and Inclusion Service (Knowsley, Liverpool, Sefton and St Helens Places)</w:t>
            </w:r>
          </w:p>
        </w:tc>
        <w:tc>
          <w:tcPr>
            <w:tcW w:w="3402" w:type="dxa"/>
          </w:tcPr>
          <w:p w14:paraId="29A78628" w14:textId="77777777" w:rsidR="00D4441C" w:rsidRDefault="00D4441C" w:rsidP="008C39F7">
            <w:pPr>
              <w:pStyle w:val="Normal1"/>
              <w:rPr>
                <w:rFonts w:ascii="Arial" w:eastAsia="Arial" w:hAnsi="Arial" w:cs="Arial"/>
              </w:rPr>
            </w:pPr>
            <w:r>
              <w:rPr>
                <w:rFonts w:ascii="Arial" w:eastAsia="Arial" w:hAnsi="Arial" w:cs="Arial"/>
              </w:rPr>
              <w:t>Andy Woods</w:t>
            </w:r>
          </w:p>
          <w:p w14:paraId="1AD26C5F" w14:textId="77777777" w:rsidR="00D4441C" w:rsidRDefault="00D4441C" w:rsidP="008C39F7">
            <w:pPr>
              <w:pStyle w:val="Normal1"/>
              <w:rPr>
                <w:rFonts w:ascii="Arial" w:eastAsia="Arial" w:hAnsi="Arial" w:cs="Arial"/>
              </w:rPr>
            </w:pPr>
          </w:p>
          <w:p w14:paraId="15944910" w14:textId="77777777" w:rsidR="00D4441C" w:rsidRDefault="00D4441C" w:rsidP="008C39F7">
            <w:pPr>
              <w:pStyle w:val="Normal1"/>
              <w:rPr>
                <w:rFonts w:ascii="Arial" w:eastAsia="Arial" w:hAnsi="Arial" w:cs="Arial"/>
              </w:rPr>
            </w:pPr>
          </w:p>
          <w:p w14:paraId="74C3A867" w14:textId="77777777" w:rsidR="00D4441C" w:rsidRPr="00383C62" w:rsidRDefault="00D4441C" w:rsidP="008C39F7">
            <w:pPr>
              <w:pStyle w:val="Normal1"/>
              <w:rPr>
                <w:rFonts w:ascii="Arial" w:eastAsia="Arial" w:hAnsi="Arial" w:cs="Arial"/>
              </w:rPr>
            </w:pPr>
            <w:r>
              <w:rPr>
                <w:rFonts w:ascii="Arial" w:eastAsia="Arial" w:hAnsi="Arial" w:cs="Arial"/>
              </w:rPr>
              <w:t>Jo Roberts</w:t>
            </w:r>
          </w:p>
        </w:tc>
        <w:tc>
          <w:tcPr>
            <w:tcW w:w="1508" w:type="dxa"/>
          </w:tcPr>
          <w:p w14:paraId="11205D19" w14:textId="178FCE5C" w:rsidR="00D4441C" w:rsidRDefault="00D4441C" w:rsidP="008C39F7">
            <w:pPr>
              <w:pStyle w:val="Normal1"/>
              <w:rPr>
                <w:rFonts w:ascii="Arial" w:eastAsia="Arial" w:hAnsi="Arial" w:cs="Arial"/>
              </w:rPr>
            </w:pPr>
            <w:r>
              <w:rPr>
                <w:rFonts w:ascii="Arial" w:eastAsia="Arial" w:hAnsi="Arial" w:cs="Arial"/>
              </w:rPr>
              <w:t>23 August 2022</w:t>
            </w:r>
          </w:p>
          <w:p w14:paraId="21A04E4B" w14:textId="77777777" w:rsidR="00D4441C" w:rsidRDefault="00D4441C" w:rsidP="008C39F7">
            <w:pPr>
              <w:pStyle w:val="Normal1"/>
              <w:rPr>
                <w:rFonts w:ascii="Arial" w:eastAsia="Arial" w:hAnsi="Arial" w:cs="Arial"/>
              </w:rPr>
            </w:pPr>
          </w:p>
          <w:p w14:paraId="1DE84E4B" w14:textId="77777777" w:rsidR="00D4441C" w:rsidRPr="00383C62" w:rsidRDefault="00D4441C" w:rsidP="008C39F7">
            <w:pPr>
              <w:pStyle w:val="Normal1"/>
              <w:rPr>
                <w:rFonts w:ascii="Arial" w:eastAsia="Arial" w:hAnsi="Arial" w:cs="Arial"/>
              </w:rPr>
            </w:pPr>
            <w:r>
              <w:rPr>
                <w:rFonts w:ascii="Arial" w:eastAsia="Arial" w:hAnsi="Arial" w:cs="Arial"/>
              </w:rPr>
              <w:t>24 August 2022</w:t>
            </w:r>
          </w:p>
        </w:tc>
      </w:tr>
      <w:tr w:rsidR="00D4441C" w:rsidRPr="00383C62" w14:paraId="18F8839C" w14:textId="77777777" w:rsidTr="008C39F7">
        <w:tc>
          <w:tcPr>
            <w:tcW w:w="4106" w:type="dxa"/>
          </w:tcPr>
          <w:p w14:paraId="30397016" w14:textId="77777777" w:rsidR="00D4441C" w:rsidRPr="00383C62" w:rsidRDefault="00D4441C" w:rsidP="008C39F7">
            <w:pPr>
              <w:pStyle w:val="Normal1"/>
              <w:spacing w:before="120" w:after="120" w:line="276" w:lineRule="auto"/>
              <w:rPr>
                <w:rFonts w:ascii="Arial" w:eastAsia="Arial" w:hAnsi="Arial" w:cs="Arial"/>
                <w:b/>
              </w:rPr>
            </w:pPr>
            <w:r>
              <w:rPr>
                <w:rFonts w:ascii="Arial" w:eastAsia="Arial" w:hAnsi="Arial" w:cs="Arial"/>
                <w:b/>
              </w:rPr>
              <w:t>Trust Lead</w:t>
            </w:r>
            <w:r w:rsidRPr="00383C62">
              <w:rPr>
                <w:rFonts w:ascii="Arial" w:eastAsia="Arial" w:hAnsi="Arial" w:cs="Arial"/>
                <w:b/>
              </w:rPr>
              <w:t xml:space="preserve"> Officer Signature and Date:  </w:t>
            </w:r>
          </w:p>
        </w:tc>
        <w:tc>
          <w:tcPr>
            <w:tcW w:w="3402" w:type="dxa"/>
          </w:tcPr>
          <w:p w14:paraId="268DC9D8" w14:textId="77777777" w:rsidR="00D4441C" w:rsidRPr="00383C62" w:rsidRDefault="00D4441C" w:rsidP="008C39F7">
            <w:pPr>
              <w:pStyle w:val="Normal1"/>
              <w:spacing w:before="120" w:after="120" w:line="276" w:lineRule="auto"/>
              <w:rPr>
                <w:rFonts w:ascii="Arial" w:eastAsia="Arial" w:hAnsi="Arial" w:cs="Arial"/>
              </w:rPr>
            </w:pPr>
          </w:p>
        </w:tc>
        <w:tc>
          <w:tcPr>
            <w:tcW w:w="1508" w:type="dxa"/>
          </w:tcPr>
          <w:p w14:paraId="288532BF" w14:textId="77777777" w:rsidR="00D4441C" w:rsidRPr="00383C62" w:rsidRDefault="00D4441C" w:rsidP="008C39F7">
            <w:pPr>
              <w:pStyle w:val="Normal1"/>
              <w:spacing w:before="120" w:after="120" w:line="276" w:lineRule="auto"/>
              <w:rPr>
                <w:rFonts w:ascii="Arial" w:eastAsia="Arial" w:hAnsi="Arial" w:cs="Arial"/>
              </w:rPr>
            </w:pPr>
          </w:p>
        </w:tc>
      </w:tr>
      <w:tr w:rsidR="00D4441C" w:rsidRPr="00383C62" w14:paraId="638F862A" w14:textId="77777777" w:rsidTr="008C39F7">
        <w:tc>
          <w:tcPr>
            <w:tcW w:w="4106" w:type="dxa"/>
          </w:tcPr>
          <w:p w14:paraId="10DDB052" w14:textId="77777777" w:rsidR="00D4441C" w:rsidRPr="00383C62" w:rsidRDefault="00D4441C" w:rsidP="008C39F7">
            <w:pPr>
              <w:pStyle w:val="Normal1"/>
              <w:spacing w:before="120" w:after="120" w:line="276" w:lineRule="auto"/>
              <w:rPr>
                <w:rFonts w:ascii="Arial" w:eastAsia="Arial" w:hAnsi="Arial" w:cs="Arial"/>
                <w:b/>
              </w:rPr>
            </w:pPr>
            <w:r w:rsidRPr="00383C62">
              <w:rPr>
                <w:rFonts w:ascii="Arial" w:eastAsia="Arial" w:hAnsi="Arial" w:cs="Arial"/>
                <w:b/>
              </w:rPr>
              <w:t xml:space="preserve">Finish Date: </w:t>
            </w:r>
          </w:p>
        </w:tc>
        <w:tc>
          <w:tcPr>
            <w:tcW w:w="4910" w:type="dxa"/>
            <w:gridSpan w:val="2"/>
          </w:tcPr>
          <w:p w14:paraId="23C1F98E" w14:textId="77777777" w:rsidR="00D4441C" w:rsidRPr="00383C62" w:rsidRDefault="00D4441C" w:rsidP="008C39F7">
            <w:pPr>
              <w:pStyle w:val="Normal1"/>
              <w:spacing w:before="120" w:after="120" w:line="276" w:lineRule="auto"/>
              <w:rPr>
                <w:rFonts w:ascii="Arial" w:eastAsia="Arial" w:hAnsi="Arial" w:cs="Arial"/>
              </w:rPr>
            </w:pPr>
            <w:r>
              <w:rPr>
                <w:rFonts w:ascii="Arial" w:eastAsia="Arial" w:hAnsi="Arial" w:cs="Arial"/>
              </w:rPr>
              <w:t xml:space="preserve">24 August 2022 </w:t>
            </w:r>
          </w:p>
        </w:tc>
      </w:tr>
      <w:tr w:rsidR="00D4441C" w:rsidRPr="00383C62" w14:paraId="4BDD699D" w14:textId="77777777" w:rsidTr="008C39F7">
        <w:tc>
          <w:tcPr>
            <w:tcW w:w="4106" w:type="dxa"/>
          </w:tcPr>
          <w:p w14:paraId="141AE156" w14:textId="77777777" w:rsidR="00D4441C" w:rsidRPr="00383C62" w:rsidRDefault="00D4441C" w:rsidP="008C39F7">
            <w:pPr>
              <w:pStyle w:val="Normal1"/>
              <w:spacing w:before="120" w:after="120" w:line="276" w:lineRule="auto"/>
              <w:rPr>
                <w:rFonts w:ascii="Arial" w:eastAsia="Arial" w:hAnsi="Arial" w:cs="Arial"/>
                <w:b/>
              </w:rPr>
            </w:pPr>
            <w:r>
              <w:rPr>
                <w:rFonts w:ascii="Arial" w:eastAsia="Arial" w:hAnsi="Arial" w:cs="Arial"/>
                <w:b/>
              </w:rPr>
              <w:t>Exec</w:t>
            </w:r>
            <w:r w:rsidRPr="00383C62">
              <w:rPr>
                <w:rFonts w:ascii="Arial" w:eastAsia="Arial" w:hAnsi="Arial" w:cs="Arial"/>
                <w:b/>
              </w:rPr>
              <w:t xml:space="preserve"> Sign Off Signature and Date </w:t>
            </w:r>
          </w:p>
        </w:tc>
        <w:tc>
          <w:tcPr>
            <w:tcW w:w="3402" w:type="dxa"/>
          </w:tcPr>
          <w:p w14:paraId="66435F2E" w14:textId="77777777" w:rsidR="00D4441C" w:rsidRPr="00383C62" w:rsidRDefault="00D4441C" w:rsidP="008C39F7">
            <w:pPr>
              <w:pStyle w:val="Normal1"/>
              <w:spacing w:before="120" w:after="120" w:line="276" w:lineRule="auto"/>
              <w:rPr>
                <w:rFonts w:ascii="Arial" w:eastAsia="Arial" w:hAnsi="Arial" w:cs="Arial"/>
              </w:rPr>
            </w:pPr>
          </w:p>
        </w:tc>
        <w:tc>
          <w:tcPr>
            <w:tcW w:w="1508" w:type="dxa"/>
          </w:tcPr>
          <w:p w14:paraId="41A757BB" w14:textId="77777777" w:rsidR="00D4441C" w:rsidRPr="00383C62" w:rsidRDefault="00D4441C" w:rsidP="008C39F7">
            <w:pPr>
              <w:pStyle w:val="Normal1"/>
              <w:spacing w:before="120" w:after="120" w:line="276" w:lineRule="auto"/>
              <w:rPr>
                <w:rFonts w:ascii="Arial" w:eastAsia="Arial" w:hAnsi="Arial" w:cs="Arial"/>
              </w:rPr>
            </w:pPr>
          </w:p>
        </w:tc>
      </w:tr>
      <w:tr w:rsidR="00D4441C" w:rsidRPr="00383C62" w14:paraId="5F599308" w14:textId="77777777" w:rsidTr="008C39F7">
        <w:tc>
          <w:tcPr>
            <w:tcW w:w="4106" w:type="dxa"/>
          </w:tcPr>
          <w:p w14:paraId="08298D39" w14:textId="77777777" w:rsidR="00D4441C" w:rsidRPr="00383C62" w:rsidRDefault="00D4441C" w:rsidP="008C39F7">
            <w:pPr>
              <w:pStyle w:val="Normal1"/>
              <w:spacing w:before="120" w:after="120" w:line="276" w:lineRule="auto"/>
              <w:rPr>
                <w:rFonts w:ascii="Arial" w:eastAsia="Arial" w:hAnsi="Arial" w:cs="Arial"/>
                <w:b/>
              </w:rPr>
            </w:pPr>
            <w:r>
              <w:rPr>
                <w:rFonts w:ascii="Arial" w:eastAsia="Arial" w:hAnsi="Arial" w:cs="Arial"/>
                <w:b/>
              </w:rPr>
              <w:t xml:space="preserve">Date of Committee consideration </w:t>
            </w:r>
          </w:p>
        </w:tc>
        <w:tc>
          <w:tcPr>
            <w:tcW w:w="4910" w:type="dxa"/>
            <w:gridSpan w:val="2"/>
          </w:tcPr>
          <w:p w14:paraId="3D1B6760" w14:textId="77777777" w:rsidR="00D4441C" w:rsidRPr="00383C62" w:rsidRDefault="00D4441C" w:rsidP="008C39F7">
            <w:pPr>
              <w:pStyle w:val="Normal1"/>
              <w:spacing w:before="120" w:after="120" w:line="276" w:lineRule="auto"/>
              <w:rPr>
                <w:rFonts w:ascii="Arial" w:eastAsia="Arial" w:hAnsi="Arial" w:cs="Arial"/>
              </w:rPr>
            </w:pPr>
          </w:p>
        </w:tc>
      </w:tr>
    </w:tbl>
    <w:p w14:paraId="10C86078" w14:textId="77777777" w:rsidR="003845CB" w:rsidRDefault="003845CB">
      <w:pPr>
        <w:pStyle w:val="Normal1"/>
        <w:rPr>
          <w:rFonts w:ascii="Arial" w:eastAsia="Arial" w:hAnsi="Arial" w:cs="Arial"/>
        </w:rPr>
      </w:pPr>
    </w:p>
    <w:tbl>
      <w:tblPr>
        <w:tblW w:w="0" w:type="auto"/>
        <w:tblCellMar>
          <w:left w:w="0" w:type="dxa"/>
          <w:right w:w="0" w:type="dxa"/>
        </w:tblCellMar>
        <w:tblLook w:val="04A0" w:firstRow="1" w:lastRow="0" w:firstColumn="1" w:lastColumn="0" w:noHBand="0" w:noVBand="1"/>
      </w:tblPr>
      <w:tblGrid>
        <w:gridCol w:w="9006"/>
      </w:tblGrid>
      <w:tr w:rsidR="003845CB" w14:paraId="3F4E581E" w14:textId="77777777" w:rsidTr="00F242F4">
        <w:tc>
          <w:tcPr>
            <w:tcW w:w="90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2298E8B" w14:textId="77777777" w:rsidR="003845CB" w:rsidRPr="003845CB" w:rsidRDefault="003845CB" w:rsidP="003845CB">
            <w:pPr>
              <w:pStyle w:val="ListParagraph"/>
              <w:numPr>
                <w:ilvl w:val="0"/>
                <w:numId w:val="6"/>
              </w:numPr>
              <w:rPr>
                <w:rFonts w:ascii="Arial" w:eastAsiaTheme="minorHAnsi" w:hAnsi="Arial" w:cs="Arial"/>
                <w:lang w:eastAsia="en-US"/>
              </w:rPr>
            </w:pPr>
            <w:r w:rsidRPr="003845CB">
              <w:rPr>
                <w:rFonts w:ascii="Arial" w:hAnsi="Arial" w:cs="Arial"/>
                <w:b/>
                <w:bCs/>
              </w:rPr>
              <w:t>Details of service / function:</w:t>
            </w:r>
          </w:p>
        </w:tc>
      </w:tr>
      <w:tr w:rsidR="003845CB" w14:paraId="6BA31C86" w14:textId="77777777" w:rsidTr="00F242F4">
        <w:tc>
          <w:tcPr>
            <w:tcW w:w="9006"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3C8D2967" w14:textId="0F5C00BD" w:rsidR="00F242F4" w:rsidRPr="00FA33B2" w:rsidRDefault="00866BAD" w:rsidP="00FA33B2">
            <w:pPr>
              <w:pStyle w:val="NormalWeb"/>
              <w:shd w:val="clear" w:color="auto" w:fill="FFFFFF"/>
              <w:spacing w:before="0" w:beforeAutospacing="0"/>
              <w:rPr>
                <w:rFonts w:ascii="Arial" w:hAnsi="Arial" w:cs="Arial"/>
                <w:sz w:val="22"/>
                <w:szCs w:val="22"/>
              </w:rPr>
            </w:pPr>
            <w:r w:rsidRPr="00FA33B2">
              <w:rPr>
                <w:rFonts w:ascii="Arial" w:hAnsi="Arial" w:cs="Arial"/>
                <w:sz w:val="22"/>
                <w:szCs w:val="22"/>
              </w:rPr>
              <w:t>Vascular services are for people with disorders of the arteries and veins. These include narrowing or widening of arteries, blocked vessels and varicose veins</w:t>
            </w:r>
            <w:r w:rsidR="00FA33B2">
              <w:rPr>
                <w:rFonts w:ascii="Arial" w:hAnsi="Arial" w:cs="Arial"/>
                <w:sz w:val="22"/>
                <w:szCs w:val="22"/>
              </w:rPr>
              <w:t xml:space="preserve">. </w:t>
            </w:r>
            <w:r w:rsidRPr="00FA33B2">
              <w:rPr>
                <w:rFonts w:ascii="Arial" w:hAnsi="Arial" w:cs="Arial"/>
                <w:sz w:val="22"/>
                <w:szCs w:val="22"/>
              </w:rPr>
              <w:t>These disorders can reduce the amount of blood reaching the limbs or brain, or cause sudden blood loss if an over-stretched artery bursts.</w:t>
            </w:r>
          </w:p>
          <w:p w14:paraId="300DC210" w14:textId="3CD53378" w:rsidR="00B373BE" w:rsidRDefault="00B373BE" w:rsidP="00647744">
            <w:pPr>
              <w:autoSpaceDE w:val="0"/>
              <w:autoSpaceDN w:val="0"/>
              <w:adjustRightInd w:val="0"/>
              <w:spacing w:after="0" w:line="240" w:lineRule="auto"/>
              <w:rPr>
                <w:rFonts w:ascii="Arial" w:hAnsi="Arial" w:cs="Arial"/>
              </w:rPr>
            </w:pPr>
            <w:r w:rsidRPr="00B373BE">
              <w:rPr>
                <w:rFonts w:ascii="Arial" w:hAnsi="Arial" w:cs="Arial"/>
              </w:rPr>
              <w:t>Liverpool Vascular and Endovascular Service (LiVES) provides both emergency care and planned treatment to patients with blood vessel disorders (diseases of the arteries, veins and lymphatics). The service cares for patients from across Merseyside, as well as a growing number of patients requiring this specialist care</w:t>
            </w:r>
            <w:r w:rsidR="008B71A4">
              <w:rPr>
                <w:rFonts w:ascii="Arial" w:hAnsi="Arial" w:cs="Arial"/>
              </w:rPr>
              <w:t xml:space="preserve"> </w:t>
            </w:r>
            <w:r w:rsidRPr="00B373BE">
              <w:rPr>
                <w:rFonts w:ascii="Arial" w:hAnsi="Arial" w:cs="Arial"/>
              </w:rPr>
              <w:t>from elsewhere in the north of England, the Isle of Man and North Wales.</w:t>
            </w:r>
          </w:p>
          <w:p w14:paraId="48676354" w14:textId="77777777" w:rsidR="00647744" w:rsidRPr="00B373BE" w:rsidRDefault="00647744" w:rsidP="00647744">
            <w:pPr>
              <w:autoSpaceDE w:val="0"/>
              <w:autoSpaceDN w:val="0"/>
              <w:adjustRightInd w:val="0"/>
              <w:spacing w:after="0" w:line="240" w:lineRule="auto"/>
              <w:rPr>
                <w:rFonts w:ascii="Arial" w:hAnsi="Arial" w:cs="Arial"/>
              </w:rPr>
            </w:pPr>
          </w:p>
          <w:p w14:paraId="3EFB4BDB" w14:textId="7CED808E" w:rsidR="00B373BE" w:rsidRDefault="00B373BE" w:rsidP="00647744">
            <w:pPr>
              <w:autoSpaceDE w:val="0"/>
              <w:autoSpaceDN w:val="0"/>
              <w:adjustRightInd w:val="0"/>
              <w:spacing w:after="0" w:line="240" w:lineRule="auto"/>
              <w:jc w:val="both"/>
              <w:rPr>
                <w:rFonts w:ascii="Arial" w:hAnsi="Arial" w:cs="Arial"/>
              </w:rPr>
            </w:pPr>
            <w:r w:rsidRPr="00B373BE">
              <w:rPr>
                <w:rFonts w:ascii="Arial" w:hAnsi="Arial" w:cs="Arial"/>
              </w:rPr>
              <w:t>The LiVES service works as a single team</w:t>
            </w:r>
            <w:r w:rsidR="00351530">
              <w:rPr>
                <w:rFonts w:ascii="Arial" w:hAnsi="Arial" w:cs="Arial"/>
              </w:rPr>
              <w:t xml:space="preserve"> </w:t>
            </w:r>
            <w:r w:rsidRPr="00B373BE">
              <w:rPr>
                <w:rFonts w:ascii="Arial" w:hAnsi="Arial" w:cs="Arial"/>
              </w:rPr>
              <w:t>but</w:t>
            </w:r>
            <w:r w:rsidR="00351530">
              <w:rPr>
                <w:rFonts w:ascii="Arial" w:hAnsi="Arial" w:cs="Arial"/>
              </w:rPr>
              <w:t xml:space="preserve"> are</w:t>
            </w:r>
            <w:r w:rsidRPr="00B373BE">
              <w:rPr>
                <w:rFonts w:ascii="Arial" w:hAnsi="Arial" w:cs="Arial"/>
              </w:rPr>
              <w:t xml:space="preserve"> based across several</w:t>
            </w:r>
            <w:r w:rsidR="002231B4">
              <w:rPr>
                <w:rFonts w:ascii="Arial" w:hAnsi="Arial" w:cs="Arial"/>
              </w:rPr>
              <w:t xml:space="preserve"> </w:t>
            </w:r>
            <w:r w:rsidRPr="00B373BE">
              <w:rPr>
                <w:rFonts w:ascii="Arial" w:hAnsi="Arial" w:cs="Arial"/>
              </w:rPr>
              <w:t>different local hospital sites. The main site for the service is the Royal Liverpool University Hospital. This is where all emergency referrals into the service are sent, and all inpatient care (treatment that requires an overnight stay in hospital) is provided. Meanwhile, routine outpatient appointments and day cases are delivered from four smaller satellite sites based at Aintree University Hospital, Whiston Hospital, Southport Hospital and Liverpool Heart and Chest Hospital.</w:t>
            </w:r>
          </w:p>
          <w:p w14:paraId="3694D246" w14:textId="77777777" w:rsidR="00647744" w:rsidRPr="00647744" w:rsidRDefault="00647744" w:rsidP="00647744">
            <w:pPr>
              <w:autoSpaceDE w:val="0"/>
              <w:autoSpaceDN w:val="0"/>
              <w:adjustRightInd w:val="0"/>
              <w:spacing w:after="0" w:line="240" w:lineRule="auto"/>
              <w:jc w:val="both"/>
              <w:rPr>
                <w:rFonts w:ascii="Arial" w:hAnsi="Arial" w:cs="Arial"/>
              </w:rPr>
            </w:pPr>
          </w:p>
          <w:p w14:paraId="350A63F1" w14:textId="6F61603B" w:rsidR="00B373BE" w:rsidRDefault="00B373BE" w:rsidP="00B373BE">
            <w:pPr>
              <w:autoSpaceDE w:val="0"/>
              <w:autoSpaceDN w:val="0"/>
              <w:adjustRightInd w:val="0"/>
              <w:spacing w:after="0" w:line="240" w:lineRule="auto"/>
              <w:rPr>
                <w:rFonts w:ascii="Arial" w:hAnsi="Arial" w:cs="Arial"/>
                <w:color w:val="07090E"/>
              </w:rPr>
            </w:pPr>
            <w:r w:rsidRPr="00B373BE">
              <w:rPr>
                <w:rFonts w:ascii="Arial" w:hAnsi="Arial" w:cs="Arial"/>
                <w:color w:val="07090E"/>
              </w:rPr>
              <w:t>The chart below shows which areas patients come from for</w:t>
            </w:r>
            <w:r>
              <w:rPr>
                <w:rFonts w:ascii="Arial" w:hAnsi="Arial" w:cs="Arial"/>
                <w:color w:val="07090E"/>
              </w:rPr>
              <w:t xml:space="preserve"> </w:t>
            </w:r>
            <w:r w:rsidRPr="00B373BE">
              <w:rPr>
                <w:rFonts w:ascii="Arial" w:hAnsi="Arial" w:cs="Arial"/>
                <w:color w:val="07090E"/>
              </w:rPr>
              <w:t>treatment by the service. The figures shown are for 2019/2020:</w:t>
            </w:r>
          </w:p>
          <w:p w14:paraId="4F3732B8" w14:textId="7B510CB4" w:rsidR="00B373BE" w:rsidRDefault="00B373BE" w:rsidP="00B373BE">
            <w:pPr>
              <w:autoSpaceDE w:val="0"/>
              <w:autoSpaceDN w:val="0"/>
              <w:adjustRightInd w:val="0"/>
              <w:spacing w:after="0" w:line="240" w:lineRule="auto"/>
              <w:rPr>
                <w:rFonts w:ascii="Arial" w:hAnsi="Arial" w:cs="Arial"/>
                <w:color w:val="07090E"/>
              </w:rPr>
            </w:pPr>
            <w:r>
              <w:rPr>
                <w:noProof/>
              </w:rPr>
              <w:lastRenderedPageBreak/>
              <w:drawing>
                <wp:inline distT="0" distB="0" distL="0" distR="0" wp14:anchorId="2DDABB92" wp14:editId="626E122E">
                  <wp:extent cx="4458822" cy="241554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462287" cy="2417417"/>
                          </a:xfrm>
                          <a:prstGeom prst="rect">
                            <a:avLst/>
                          </a:prstGeom>
                        </pic:spPr>
                      </pic:pic>
                    </a:graphicData>
                  </a:graphic>
                </wp:inline>
              </w:drawing>
            </w:r>
          </w:p>
          <w:p w14:paraId="6337FE7A" w14:textId="73637A61" w:rsidR="008B71A4" w:rsidRDefault="00B373BE" w:rsidP="00B373BE">
            <w:pPr>
              <w:autoSpaceDE w:val="0"/>
              <w:autoSpaceDN w:val="0"/>
              <w:adjustRightInd w:val="0"/>
              <w:spacing w:after="0" w:line="240" w:lineRule="auto"/>
              <w:rPr>
                <w:rFonts w:ascii="Arial" w:hAnsi="Arial" w:cs="Arial"/>
                <w:color w:val="07090E"/>
              </w:rPr>
            </w:pPr>
            <w:r>
              <w:rPr>
                <w:noProof/>
              </w:rPr>
              <w:drawing>
                <wp:inline distT="0" distB="0" distL="0" distR="0" wp14:anchorId="2483DDF9" wp14:editId="2A6B8EC6">
                  <wp:extent cx="4442460" cy="2643505"/>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450509" cy="2648295"/>
                          </a:xfrm>
                          <a:prstGeom prst="rect">
                            <a:avLst/>
                          </a:prstGeom>
                        </pic:spPr>
                      </pic:pic>
                    </a:graphicData>
                  </a:graphic>
                </wp:inline>
              </w:drawing>
            </w:r>
          </w:p>
          <w:p w14:paraId="560FC5DD" w14:textId="5A1D5D04" w:rsidR="008B71A4" w:rsidRDefault="008B71A4" w:rsidP="00B373BE">
            <w:pPr>
              <w:autoSpaceDE w:val="0"/>
              <w:autoSpaceDN w:val="0"/>
              <w:adjustRightInd w:val="0"/>
              <w:spacing w:after="0" w:line="240" w:lineRule="auto"/>
              <w:rPr>
                <w:rFonts w:ascii="Arial" w:hAnsi="Arial" w:cs="Arial"/>
                <w:color w:val="07090E"/>
              </w:rPr>
            </w:pPr>
            <w:r>
              <w:rPr>
                <w:rFonts w:ascii="Arial" w:hAnsi="Arial" w:cs="Arial"/>
                <w:color w:val="07090E"/>
              </w:rPr>
              <w:t>A breakdown of service activity is provided by protected characteristic below:</w:t>
            </w:r>
          </w:p>
          <w:p w14:paraId="3386449C" w14:textId="193CF612" w:rsidR="008B71A4" w:rsidRPr="008B71A4" w:rsidRDefault="008B71A4" w:rsidP="00B373BE">
            <w:pPr>
              <w:autoSpaceDE w:val="0"/>
              <w:autoSpaceDN w:val="0"/>
              <w:adjustRightInd w:val="0"/>
              <w:spacing w:after="0" w:line="240" w:lineRule="auto"/>
              <w:rPr>
                <w:rFonts w:ascii="Arial" w:hAnsi="Arial" w:cs="Arial"/>
                <w:b/>
                <w:bCs/>
                <w:color w:val="07090E"/>
              </w:rPr>
            </w:pPr>
            <w:r w:rsidRPr="008B71A4">
              <w:rPr>
                <w:rFonts w:ascii="Arial" w:hAnsi="Arial" w:cs="Arial"/>
                <w:b/>
                <w:bCs/>
                <w:color w:val="07090E"/>
              </w:rPr>
              <w:t>Sex:</w:t>
            </w:r>
          </w:p>
          <w:p w14:paraId="52B8CE47" w14:textId="7D68252E" w:rsidR="008B71A4" w:rsidRDefault="008B71A4" w:rsidP="00B373BE">
            <w:pPr>
              <w:autoSpaceDE w:val="0"/>
              <w:autoSpaceDN w:val="0"/>
              <w:adjustRightInd w:val="0"/>
              <w:spacing w:after="0" w:line="240" w:lineRule="auto"/>
              <w:rPr>
                <w:rFonts w:ascii="Arial" w:hAnsi="Arial" w:cs="Arial"/>
                <w:color w:val="07090E"/>
              </w:rPr>
            </w:pPr>
            <w:r>
              <w:rPr>
                <w:rFonts w:ascii="Arial" w:hAnsi="Arial" w:cs="Arial"/>
                <w:color w:val="07090E"/>
              </w:rPr>
              <w:t>Female: 35%</w:t>
            </w:r>
          </w:p>
          <w:p w14:paraId="1F6742CF" w14:textId="115CFD40" w:rsidR="008B71A4" w:rsidRDefault="008B71A4" w:rsidP="00B373BE">
            <w:pPr>
              <w:autoSpaceDE w:val="0"/>
              <w:autoSpaceDN w:val="0"/>
              <w:adjustRightInd w:val="0"/>
              <w:spacing w:after="0" w:line="240" w:lineRule="auto"/>
              <w:rPr>
                <w:rFonts w:ascii="Arial" w:hAnsi="Arial" w:cs="Arial"/>
                <w:color w:val="07090E"/>
              </w:rPr>
            </w:pPr>
            <w:r>
              <w:rPr>
                <w:rFonts w:ascii="Arial" w:hAnsi="Arial" w:cs="Arial"/>
                <w:color w:val="07090E"/>
              </w:rPr>
              <w:t>Male: 65%</w:t>
            </w:r>
          </w:p>
          <w:p w14:paraId="376C3C45" w14:textId="4E50E980" w:rsidR="008B71A4" w:rsidRDefault="008B71A4" w:rsidP="00B373BE">
            <w:pPr>
              <w:autoSpaceDE w:val="0"/>
              <w:autoSpaceDN w:val="0"/>
              <w:adjustRightInd w:val="0"/>
              <w:spacing w:after="0" w:line="240" w:lineRule="auto"/>
              <w:rPr>
                <w:rFonts w:ascii="Arial" w:hAnsi="Arial" w:cs="Arial"/>
                <w:color w:val="07090E"/>
              </w:rPr>
            </w:pPr>
          </w:p>
          <w:p w14:paraId="626257C0" w14:textId="1A6B5D1B" w:rsidR="008B71A4" w:rsidRPr="008B71A4" w:rsidRDefault="008B71A4" w:rsidP="00B373BE">
            <w:pPr>
              <w:autoSpaceDE w:val="0"/>
              <w:autoSpaceDN w:val="0"/>
              <w:adjustRightInd w:val="0"/>
              <w:spacing w:after="0" w:line="240" w:lineRule="auto"/>
              <w:rPr>
                <w:rFonts w:ascii="Arial" w:hAnsi="Arial" w:cs="Arial"/>
                <w:b/>
                <w:bCs/>
                <w:color w:val="07090E"/>
              </w:rPr>
            </w:pPr>
            <w:r w:rsidRPr="008B71A4">
              <w:rPr>
                <w:rFonts w:ascii="Arial" w:hAnsi="Arial" w:cs="Arial"/>
                <w:b/>
                <w:bCs/>
                <w:color w:val="07090E"/>
              </w:rPr>
              <w:t xml:space="preserve">Age: </w:t>
            </w:r>
          </w:p>
          <w:p w14:paraId="6C8F1F05" w14:textId="6119B086" w:rsidR="008B71A4" w:rsidRDefault="008B71A4" w:rsidP="00B373BE">
            <w:pPr>
              <w:autoSpaceDE w:val="0"/>
              <w:autoSpaceDN w:val="0"/>
              <w:adjustRightInd w:val="0"/>
              <w:spacing w:after="0" w:line="240" w:lineRule="auto"/>
              <w:rPr>
                <w:rFonts w:ascii="Arial" w:hAnsi="Arial" w:cs="Arial"/>
                <w:color w:val="07090E"/>
              </w:rPr>
            </w:pPr>
            <w:r>
              <w:rPr>
                <w:rFonts w:ascii="Arial" w:hAnsi="Arial" w:cs="Arial"/>
                <w:color w:val="07090E"/>
              </w:rPr>
              <w:t>Under 40: 2%</w:t>
            </w:r>
          </w:p>
          <w:p w14:paraId="4CA0DCA7" w14:textId="1B09AEA7" w:rsidR="008B71A4" w:rsidRDefault="008B71A4" w:rsidP="00B373BE">
            <w:pPr>
              <w:autoSpaceDE w:val="0"/>
              <w:autoSpaceDN w:val="0"/>
              <w:adjustRightInd w:val="0"/>
              <w:spacing w:after="0" w:line="240" w:lineRule="auto"/>
              <w:rPr>
                <w:rFonts w:ascii="Arial" w:hAnsi="Arial" w:cs="Arial"/>
                <w:color w:val="07090E"/>
              </w:rPr>
            </w:pPr>
            <w:r>
              <w:rPr>
                <w:rFonts w:ascii="Arial" w:hAnsi="Arial" w:cs="Arial"/>
                <w:color w:val="07090E"/>
              </w:rPr>
              <w:t>40 to 49: 8%</w:t>
            </w:r>
          </w:p>
          <w:p w14:paraId="190C021C" w14:textId="7CB9B2C0" w:rsidR="008B71A4" w:rsidRDefault="008B71A4" w:rsidP="00B373BE">
            <w:pPr>
              <w:autoSpaceDE w:val="0"/>
              <w:autoSpaceDN w:val="0"/>
              <w:adjustRightInd w:val="0"/>
              <w:spacing w:after="0" w:line="240" w:lineRule="auto"/>
              <w:rPr>
                <w:rFonts w:ascii="Arial" w:hAnsi="Arial" w:cs="Arial"/>
                <w:color w:val="07090E"/>
              </w:rPr>
            </w:pPr>
            <w:r>
              <w:rPr>
                <w:rFonts w:ascii="Arial" w:hAnsi="Arial" w:cs="Arial"/>
                <w:color w:val="07090E"/>
              </w:rPr>
              <w:t>50 to 59: 13%</w:t>
            </w:r>
          </w:p>
          <w:p w14:paraId="2A719FB3" w14:textId="42CD6822" w:rsidR="008B71A4" w:rsidRDefault="008B71A4" w:rsidP="00B373BE">
            <w:pPr>
              <w:autoSpaceDE w:val="0"/>
              <w:autoSpaceDN w:val="0"/>
              <w:adjustRightInd w:val="0"/>
              <w:spacing w:after="0" w:line="240" w:lineRule="auto"/>
              <w:rPr>
                <w:rFonts w:ascii="Arial" w:hAnsi="Arial" w:cs="Arial"/>
                <w:color w:val="07090E"/>
              </w:rPr>
            </w:pPr>
            <w:r>
              <w:rPr>
                <w:rFonts w:ascii="Arial" w:hAnsi="Arial" w:cs="Arial"/>
                <w:color w:val="07090E"/>
              </w:rPr>
              <w:t>60 to 69: 24%</w:t>
            </w:r>
          </w:p>
          <w:p w14:paraId="4C32077B" w14:textId="1FAEAC72" w:rsidR="008B71A4" w:rsidRDefault="008B71A4" w:rsidP="00B373BE">
            <w:pPr>
              <w:autoSpaceDE w:val="0"/>
              <w:autoSpaceDN w:val="0"/>
              <w:adjustRightInd w:val="0"/>
              <w:spacing w:after="0" w:line="240" w:lineRule="auto"/>
              <w:rPr>
                <w:rFonts w:ascii="Arial" w:hAnsi="Arial" w:cs="Arial"/>
                <w:color w:val="07090E"/>
              </w:rPr>
            </w:pPr>
            <w:r>
              <w:rPr>
                <w:rFonts w:ascii="Arial" w:hAnsi="Arial" w:cs="Arial"/>
                <w:color w:val="07090E"/>
              </w:rPr>
              <w:t>70 to 79: 28%</w:t>
            </w:r>
          </w:p>
          <w:p w14:paraId="35BC2F1F" w14:textId="3CA2AEF1" w:rsidR="008B71A4" w:rsidRDefault="008B71A4" w:rsidP="00B373BE">
            <w:pPr>
              <w:autoSpaceDE w:val="0"/>
              <w:autoSpaceDN w:val="0"/>
              <w:adjustRightInd w:val="0"/>
              <w:spacing w:after="0" w:line="240" w:lineRule="auto"/>
              <w:rPr>
                <w:rFonts w:ascii="Arial" w:hAnsi="Arial" w:cs="Arial"/>
                <w:color w:val="07090E"/>
              </w:rPr>
            </w:pPr>
            <w:r>
              <w:rPr>
                <w:rFonts w:ascii="Arial" w:hAnsi="Arial" w:cs="Arial"/>
                <w:color w:val="07090E"/>
              </w:rPr>
              <w:t>80 to 89: 19%</w:t>
            </w:r>
          </w:p>
          <w:p w14:paraId="1ACEC650" w14:textId="682B6E9F" w:rsidR="008B71A4" w:rsidRDefault="008B71A4" w:rsidP="00B373BE">
            <w:pPr>
              <w:autoSpaceDE w:val="0"/>
              <w:autoSpaceDN w:val="0"/>
              <w:adjustRightInd w:val="0"/>
              <w:spacing w:after="0" w:line="240" w:lineRule="auto"/>
              <w:rPr>
                <w:rFonts w:ascii="Arial" w:hAnsi="Arial" w:cs="Arial"/>
                <w:color w:val="07090E"/>
              </w:rPr>
            </w:pPr>
            <w:r>
              <w:rPr>
                <w:rFonts w:ascii="Arial" w:hAnsi="Arial" w:cs="Arial"/>
                <w:color w:val="07090E"/>
              </w:rPr>
              <w:t>90 to 99: 2%</w:t>
            </w:r>
          </w:p>
          <w:p w14:paraId="7FDD336C" w14:textId="36D066C6" w:rsidR="008B71A4" w:rsidRDefault="008B71A4" w:rsidP="00B373BE">
            <w:pPr>
              <w:autoSpaceDE w:val="0"/>
              <w:autoSpaceDN w:val="0"/>
              <w:adjustRightInd w:val="0"/>
              <w:spacing w:after="0" w:line="240" w:lineRule="auto"/>
              <w:rPr>
                <w:rFonts w:ascii="Arial" w:hAnsi="Arial" w:cs="Arial"/>
                <w:color w:val="07090E"/>
              </w:rPr>
            </w:pPr>
          </w:p>
          <w:p w14:paraId="0B224BB6" w14:textId="248DE4EE" w:rsidR="008B71A4" w:rsidRPr="008B71A4" w:rsidRDefault="008B71A4" w:rsidP="00B373BE">
            <w:pPr>
              <w:autoSpaceDE w:val="0"/>
              <w:autoSpaceDN w:val="0"/>
              <w:adjustRightInd w:val="0"/>
              <w:spacing w:after="0" w:line="240" w:lineRule="auto"/>
              <w:rPr>
                <w:rFonts w:ascii="Arial" w:hAnsi="Arial" w:cs="Arial"/>
                <w:b/>
                <w:bCs/>
                <w:color w:val="07090E"/>
              </w:rPr>
            </w:pPr>
            <w:r w:rsidRPr="008B71A4">
              <w:rPr>
                <w:rFonts w:ascii="Arial" w:hAnsi="Arial" w:cs="Arial"/>
                <w:b/>
                <w:bCs/>
                <w:color w:val="07090E"/>
              </w:rPr>
              <w:t>Ethnicity:</w:t>
            </w:r>
          </w:p>
          <w:p w14:paraId="72944EDB" w14:textId="00950ADA" w:rsidR="008B71A4" w:rsidRDefault="008B71A4" w:rsidP="00B373BE">
            <w:pPr>
              <w:autoSpaceDE w:val="0"/>
              <w:autoSpaceDN w:val="0"/>
              <w:adjustRightInd w:val="0"/>
              <w:spacing w:after="0" w:line="240" w:lineRule="auto"/>
              <w:rPr>
                <w:rFonts w:ascii="Arial" w:hAnsi="Arial" w:cs="Arial"/>
                <w:color w:val="07090E"/>
              </w:rPr>
            </w:pPr>
            <w:r>
              <w:rPr>
                <w:rFonts w:ascii="Arial" w:hAnsi="Arial" w:cs="Arial"/>
                <w:color w:val="07090E"/>
              </w:rPr>
              <w:t>White British: 86%</w:t>
            </w:r>
          </w:p>
          <w:p w14:paraId="70CE0A8F" w14:textId="199DCDB4" w:rsidR="008B71A4" w:rsidRDefault="008B71A4" w:rsidP="00B373BE">
            <w:pPr>
              <w:autoSpaceDE w:val="0"/>
              <w:autoSpaceDN w:val="0"/>
              <w:adjustRightInd w:val="0"/>
              <w:spacing w:after="0" w:line="240" w:lineRule="auto"/>
              <w:rPr>
                <w:rFonts w:ascii="Arial" w:hAnsi="Arial" w:cs="Arial"/>
                <w:color w:val="07090E"/>
              </w:rPr>
            </w:pPr>
            <w:r>
              <w:rPr>
                <w:rFonts w:ascii="Arial" w:hAnsi="Arial" w:cs="Arial"/>
                <w:color w:val="07090E"/>
              </w:rPr>
              <w:t>Other ethnic group: 4%</w:t>
            </w:r>
          </w:p>
          <w:p w14:paraId="55E9292A" w14:textId="7AB23F35" w:rsidR="008B71A4" w:rsidRDefault="008B71A4" w:rsidP="00B373BE">
            <w:pPr>
              <w:autoSpaceDE w:val="0"/>
              <w:autoSpaceDN w:val="0"/>
              <w:adjustRightInd w:val="0"/>
              <w:spacing w:after="0" w:line="240" w:lineRule="auto"/>
              <w:rPr>
                <w:rFonts w:ascii="Arial" w:hAnsi="Arial" w:cs="Arial"/>
                <w:color w:val="07090E"/>
              </w:rPr>
            </w:pPr>
            <w:r>
              <w:rPr>
                <w:rFonts w:ascii="Arial" w:hAnsi="Arial" w:cs="Arial"/>
                <w:color w:val="07090E"/>
              </w:rPr>
              <w:t>Not specified: 10%</w:t>
            </w:r>
          </w:p>
          <w:p w14:paraId="021F0301" w14:textId="77777777" w:rsidR="008B71A4" w:rsidRDefault="008B71A4" w:rsidP="00B373BE">
            <w:pPr>
              <w:autoSpaceDE w:val="0"/>
              <w:autoSpaceDN w:val="0"/>
              <w:adjustRightInd w:val="0"/>
              <w:spacing w:after="0" w:line="240" w:lineRule="auto"/>
              <w:rPr>
                <w:rFonts w:ascii="Arial" w:hAnsi="Arial" w:cs="Arial"/>
                <w:color w:val="07090E"/>
              </w:rPr>
            </w:pPr>
          </w:p>
          <w:p w14:paraId="205362E9" w14:textId="36269B42" w:rsidR="00B373BE" w:rsidRDefault="00B373BE" w:rsidP="00B373BE">
            <w:pPr>
              <w:autoSpaceDE w:val="0"/>
              <w:autoSpaceDN w:val="0"/>
              <w:adjustRightInd w:val="0"/>
              <w:spacing w:after="0" w:line="240" w:lineRule="auto"/>
              <w:rPr>
                <w:rFonts w:ascii="Arial" w:hAnsi="Arial" w:cs="Arial"/>
                <w:color w:val="07090E"/>
              </w:rPr>
            </w:pPr>
            <w:r w:rsidRPr="00B373BE">
              <w:rPr>
                <w:rFonts w:ascii="Arial" w:hAnsi="Arial" w:cs="Arial"/>
                <w:color w:val="07090E"/>
              </w:rPr>
              <w:t>There are a number of reasons why the vascular service is not</w:t>
            </w:r>
            <w:r>
              <w:rPr>
                <w:rFonts w:ascii="Arial" w:hAnsi="Arial" w:cs="Arial"/>
                <w:color w:val="07090E"/>
              </w:rPr>
              <w:t xml:space="preserve"> </w:t>
            </w:r>
            <w:r w:rsidRPr="00B373BE">
              <w:rPr>
                <w:rFonts w:ascii="Arial" w:hAnsi="Arial" w:cs="Arial"/>
                <w:color w:val="07090E"/>
              </w:rPr>
              <w:t>working as well as it could, and therefore not providing patients</w:t>
            </w:r>
            <w:r>
              <w:rPr>
                <w:rFonts w:ascii="Arial" w:hAnsi="Arial" w:cs="Arial"/>
                <w:color w:val="07090E"/>
              </w:rPr>
              <w:t xml:space="preserve"> </w:t>
            </w:r>
            <w:r w:rsidRPr="00B373BE">
              <w:rPr>
                <w:rFonts w:ascii="Arial" w:hAnsi="Arial" w:cs="Arial"/>
                <w:color w:val="07090E"/>
              </w:rPr>
              <w:t>with the best possible quality of care. Each of these issues are</w:t>
            </w:r>
            <w:r>
              <w:rPr>
                <w:rFonts w:ascii="Arial" w:hAnsi="Arial" w:cs="Arial"/>
                <w:color w:val="07090E"/>
              </w:rPr>
              <w:t xml:space="preserve"> </w:t>
            </w:r>
            <w:r w:rsidRPr="00B373BE">
              <w:rPr>
                <w:rFonts w:ascii="Arial" w:hAnsi="Arial" w:cs="Arial"/>
                <w:color w:val="07090E"/>
              </w:rPr>
              <w:t>explained in more detail below.</w:t>
            </w:r>
          </w:p>
          <w:p w14:paraId="6ED8925D" w14:textId="77777777" w:rsidR="00B373BE" w:rsidRPr="00B373BE" w:rsidRDefault="00B373BE" w:rsidP="00B373BE">
            <w:pPr>
              <w:autoSpaceDE w:val="0"/>
              <w:autoSpaceDN w:val="0"/>
              <w:adjustRightInd w:val="0"/>
              <w:spacing w:after="0" w:line="240" w:lineRule="auto"/>
              <w:rPr>
                <w:rFonts w:ascii="Arial" w:hAnsi="Arial" w:cs="Arial"/>
                <w:color w:val="07090E"/>
              </w:rPr>
            </w:pPr>
          </w:p>
          <w:p w14:paraId="5D387920" w14:textId="77777777" w:rsidR="00B373BE" w:rsidRPr="00B373BE" w:rsidRDefault="00B373BE" w:rsidP="00B373BE">
            <w:pPr>
              <w:autoSpaceDE w:val="0"/>
              <w:autoSpaceDN w:val="0"/>
              <w:adjustRightInd w:val="0"/>
              <w:spacing w:after="0" w:line="240" w:lineRule="auto"/>
              <w:rPr>
                <w:rFonts w:ascii="Arial" w:hAnsi="Arial" w:cs="Arial"/>
                <w:b/>
                <w:bCs/>
                <w:color w:val="07090E"/>
              </w:rPr>
            </w:pPr>
            <w:r w:rsidRPr="00B373BE">
              <w:rPr>
                <w:rFonts w:ascii="Arial" w:hAnsi="Arial" w:cs="Arial"/>
                <w:b/>
                <w:bCs/>
                <w:color w:val="07090E"/>
              </w:rPr>
              <w:lastRenderedPageBreak/>
              <w:t>Lack of theatre and bed space</w:t>
            </w:r>
          </w:p>
          <w:p w14:paraId="4FE9B03F" w14:textId="793F77DA" w:rsidR="00B373BE" w:rsidRDefault="00B373BE" w:rsidP="00647744">
            <w:pPr>
              <w:autoSpaceDE w:val="0"/>
              <w:autoSpaceDN w:val="0"/>
              <w:adjustRightInd w:val="0"/>
              <w:spacing w:after="0" w:line="240" w:lineRule="auto"/>
              <w:rPr>
                <w:rFonts w:ascii="Arial" w:hAnsi="Arial" w:cs="Arial"/>
                <w:color w:val="07090E"/>
              </w:rPr>
            </w:pPr>
            <w:r w:rsidRPr="00B373BE">
              <w:rPr>
                <w:rFonts w:ascii="Arial" w:hAnsi="Arial" w:cs="Arial"/>
                <w:color w:val="07090E"/>
              </w:rPr>
              <w:t xml:space="preserve">The single biggest challenge within the current LiVES service is that it doesn’t have enough operating theatre space, or enough dedicated beds, to support the number of patients requiring care. The LiVES service currently delivers most of its daily emergency and inpatient care from the Royal Liverpool Hospital. Only day case operations take place at Aintree University Hospital. This lack of available theatre and bed space puts considerable strain on the service and its ability to effectively meet patient demand for the service. It also makes it difficult to effectively plan for any future increase in demand, which is expected </w:t>
            </w:r>
            <w:r w:rsidR="00351530" w:rsidRPr="00B373BE">
              <w:rPr>
                <w:rFonts w:ascii="Arial" w:hAnsi="Arial" w:cs="Arial"/>
                <w:color w:val="07090E"/>
              </w:rPr>
              <w:t>because of</w:t>
            </w:r>
            <w:r w:rsidRPr="00B373BE">
              <w:rPr>
                <w:rFonts w:ascii="Arial" w:hAnsi="Arial" w:cs="Arial"/>
                <w:color w:val="07090E"/>
              </w:rPr>
              <w:t xml:space="preserve"> a growing number of people living with diabetes, and an</w:t>
            </w:r>
            <w:r w:rsidR="00647744">
              <w:rPr>
                <w:rFonts w:ascii="Arial" w:hAnsi="Arial" w:cs="Arial"/>
                <w:color w:val="07090E"/>
              </w:rPr>
              <w:t xml:space="preserve"> </w:t>
            </w:r>
            <w:r w:rsidRPr="00B373BE">
              <w:rPr>
                <w:rFonts w:ascii="Arial" w:hAnsi="Arial" w:cs="Arial"/>
                <w:color w:val="07090E"/>
              </w:rPr>
              <w:t>ageing population.</w:t>
            </w:r>
          </w:p>
          <w:p w14:paraId="6EF5ECEF" w14:textId="77777777" w:rsidR="00647744" w:rsidRPr="00647744" w:rsidRDefault="00647744" w:rsidP="00647744">
            <w:pPr>
              <w:autoSpaceDE w:val="0"/>
              <w:autoSpaceDN w:val="0"/>
              <w:adjustRightInd w:val="0"/>
              <w:spacing w:after="0" w:line="240" w:lineRule="auto"/>
              <w:rPr>
                <w:rFonts w:ascii="Arial" w:hAnsi="Arial" w:cs="Arial"/>
                <w:color w:val="07090E"/>
              </w:rPr>
            </w:pPr>
          </w:p>
          <w:p w14:paraId="3C04BF99" w14:textId="7FFFDDD0" w:rsidR="00B373BE" w:rsidRPr="00B373BE" w:rsidRDefault="00B373BE" w:rsidP="00B373BE">
            <w:pPr>
              <w:autoSpaceDE w:val="0"/>
              <w:autoSpaceDN w:val="0"/>
              <w:adjustRightInd w:val="0"/>
              <w:spacing w:after="0" w:line="240" w:lineRule="auto"/>
              <w:rPr>
                <w:rFonts w:ascii="Arial" w:hAnsi="Arial" w:cs="Arial"/>
                <w:b/>
                <w:bCs/>
                <w:color w:val="07090E"/>
              </w:rPr>
            </w:pPr>
            <w:r w:rsidRPr="00B373BE">
              <w:rPr>
                <w:rFonts w:ascii="Arial" w:hAnsi="Arial" w:cs="Arial"/>
                <w:b/>
                <w:bCs/>
                <w:color w:val="07090E"/>
              </w:rPr>
              <w:t>Staff shortages for interventional radiology</w:t>
            </w:r>
          </w:p>
          <w:p w14:paraId="4A19D563" w14:textId="777B2358" w:rsidR="00B373BE" w:rsidRDefault="00B373BE" w:rsidP="00F242F4">
            <w:pPr>
              <w:autoSpaceDE w:val="0"/>
              <w:autoSpaceDN w:val="0"/>
              <w:adjustRightInd w:val="0"/>
              <w:spacing w:after="0" w:line="240" w:lineRule="auto"/>
              <w:rPr>
                <w:rFonts w:ascii="Arial" w:hAnsi="Arial" w:cs="Arial"/>
                <w:color w:val="07090E"/>
              </w:rPr>
            </w:pPr>
            <w:r w:rsidRPr="00B373BE">
              <w:rPr>
                <w:rFonts w:ascii="Arial" w:hAnsi="Arial" w:cs="Arial"/>
                <w:color w:val="07090E"/>
              </w:rPr>
              <w:t>It can be difficult for the vascular service to attract and keep staff, particularly within interventional radiology (IR), which is a key support service for LiVES. Interventional radiologists use X-rays, CT and ultrasound imaging to guide instruments through the body in order to diagnose and treat patients in the least invasive way possible. Having 24-hours-a-day, seven-days-a-week access to interventional radiology is widely considered to be essential to the smooth running of vascular care services. The LiVES service does not currently have access to around-the-clock interventional radiology support at the Royal Liverpool Hospital. This is because there are not enough vascular IR consultants available.</w:t>
            </w:r>
            <w:r>
              <w:rPr>
                <w:rFonts w:ascii="Arial" w:hAnsi="Arial" w:cs="Arial"/>
                <w:color w:val="07090E"/>
              </w:rPr>
              <w:t xml:space="preserve"> </w:t>
            </w:r>
            <w:r w:rsidRPr="00B373BE">
              <w:rPr>
                <w:rFonts w:ascii="Arial" w:hAnsi="Arial" w:cs="Arial"/>
                <w:color w:val="07090E"/>
              </w:rPr>
              <w:t>This lack of access to the right imaging staff and equipment can lead to delays in treatment</w:t>
            </w:r>
            <w:r w:rsidR="002231B4">
              <w:rPr>
                <w:rFonts w:ascii="Arial" w:hAnsi="Arial" w:cs="Arial"/>
                <w:color w:val="07090E"/>
              </w:rPr>
              <w:t xml:space="preserve"> </w:t>
            </w:r>
            <w:r w:rsidRPr="00B373BE">
              <w:rPr>
                <w:rFonts w:ascii="Arial" w:hAnsi="Arial" w:cs="Arial"/>
                <w:color w:val="07090E"/>
              </w:rPr>
              <w:t>and can mean that the overall experience of care that some patients have isn’t as good as it could be.</w:t>
            </w:r>
          </w:p>
          <w:p w14:paraId="4852A510" w14:textId="77777777" w:rsidR="00F242F4" w:rsidRPr="00F242F4" w:rsidRDefault="00F242F4" w:rsidP="00F242F4">
            <w:pPr>
              <w:autoSpaceDE w:val="0"/>
              <w:autoSpaceDN w:val="0"/>
              <w:adjustRightInd w:val="0"/>
              <w:spacing w:after="0" w:line="240" w:lineRule="auto"/>
              <w:rPr>
                <w:rFonts w:ascii="Arial" w:hAnsi="Arial" w:cs="Arial"/>
                <w:color w:val="07090E"/>
              </w:rPr>
            </w:pPr>
          </w:p>
          <w:p w14:paraId="23F88EE1" w14:textId="77777777" w:rsidR="00B373BE" w:rsidRPr="00B373BE" w:rsidRDefault="00B373BE" w:rsidP="00B373BE">
            <w:pPr>
              <w:autoSpaceDE w:val="0"/>
              <w:autoSpaceDN w:val="0"/>
              <w:adjustRightInd w:val="0"/>
              <w:spacing w:after="0" w:line="240" w:lineRule="auto"/>
              <w:rPr>
                <w:rFonts w:ascii="Arial" w:hAnsi="Arial" w:cs="Arial"/>
                <w:b/>
                <w:bCs/>
                <w:color w:val="07090E"/>
              </w:rPr>
            </w:pPr>
            <w:r w:rsidRPr="00B373BE">
              <w:rPr>
                <w:rFonts w:ascii="Arial" w:hAnsi="Arial" w:cs="Arial"/>
                <w:b/>
                <w:bCs/>
                <w:color w:val="07090E"/>
              </w:rPr>
              <w:t>Hospital transfers</w:t>
            </w:r>
          </w:p>
          <w:p w14:paraId="081EADD5" w14:textId="476E7BCB" w:rsidR="00B373BE" w:rsidRPr="00B373BE" w:rsidRDefault="00B373BE" w:rsidP="00B373BE">
            <w:pPr>
              <w:autoSpaceDE w:val="0"/>
              <w:autoSpaceDN w:val="0"/>
              <w:adjustRightInd w:val="0"/>
              <w:spacing w:after="0" w:line="240" w:lineRule="auto"/>
              <w:rPr>
                <w:rFonts w:ascii="Arial" w:hAnsi="Arial" w:cs="Arial"/>
                <w:color w:val="07090E"/>
              </w:rPr>
            </w:pPr>
            <w:r w:rsidRPr="00B373BE">
              <w:rPr>
                <w:rFonts w:ascii="Arial" w:hAnsi="Arial" w:cs="Arial"/>
                <w:color w:val="07090E"/>
              </w:rPr>
              <w:t>LiVES is an internationally recognised vascular unit, delivered by a highly skilled and experienced team of consultants, radiologists and other specialist staff. Because of this, the service takes patient transfers from other hospital units from across the region and beyond, including from other parts of the north of England, the Isle of Man and North Wales. These transfers are mainly for diabetes and stroke patients requiring arterial</w:t>
            </w:r>
          </w:p>
          <w:p w14:paraId="73CA1B36" w14:textId="7F7A06EB" w:rsidR="00B373BE" w:rsidRPr="00B373BE" w:rsidRDefault="00B373BE" w:rsidP="00B373BE">
            <w:pPr>
              <w:autoSpaceDE w:val="0"/>
              <w:autoSpaceDN w:val="0"/>
              <w:adjustRightInd w:val="0"/>
              <w:spacing w:after="0" w:line="240" w:lineRule="auto"/>
              <w:rPr>
                <w:rFonts w:ascii="Arial" w:hAnsi="Arial" w:cs="Arial"/>
                <w:color w:val="07090E"/>
              </w:rPr>
            </w:pPr>
            <w:r w:rsidRPr="00B373BE">
              <w:rPr>
                <w:rFonts w:ascii="Arial" w:hAnsi="Arial" w:cs="Arial"/>
                <w:color w:val="07090E"/>
              </w:rPr>
              <w:t>reconstruction, limb amputation or carotid endarterectomy (removal of fatty deposits in the carotid artery). Many of these patients arrive in the service with very complex medical and rehabilitation needs which require a lengthy period in an operating theatre, and a long hospital stay during their recovery afterwards too. Arranging the transfer of very sick</w:t>
            </w:r>
          </w:p>
          <w:p w14:paraId="64DD9DD1" w14:textId="77777777" w:rsidR="00E659BF" w:rsidRDefault="00B373BE" w:rsidP="00B373BE">
            <w:pPr>
              <w:autoSpaceDE w:val="0"/>
              <w:autoSpaceDN w:val="0"/>
              <w:adjustRightInd w:val="0"/>
              <w:spacing w:after="0" w:line="240" w:lineRule="auto"/>
              <w:rPr>
                <w:bCs/>
              </w:rPr>
            </w:pPr>
            <w:r w:rsidRPr="00B373BE">
              <w:rPr>
                <w:rFonts w:ascii="Arial" w:hAnsi="Arial" w:cs="Arial"/>
                <w:color w:val="07090E"/>
              </w:rPr>
              <w:t>patients between hospital sites can be complex and time-consuming to arrange and can cause delays to their emergency care while theatre and bed space is found.</w:t>
            </w:r>
            <w:r w:rsidR="00E659BF">
              <w:rPr>
                <w:bCs/>
              </w:rPr>
              <w:t xml:space="preserve"> </w:t>
            </w:r>
          </w:p>
          <w:p w14:paraId="7AC05207" w14:textId="77777777" w:rsidR="00B373BE" w:rsidRDefault="00B373BE" w:rsidP="00B373BE">
            <w:pPr>
              <w:autoSpaceDE w:val="0"/>
              <w:autoSpaceDN w:val="0"/>
              <w:adjustRightInd w:val="0"/>
              <w:spacing w:after="0" w:line="240" w:lineRule="auto"/>
              <w:rPr>
                <w:bCs/>
              </w:rPr>
            </w:pPr>
          </w:p>
          <w:p w14:paraId="3D1E0360" w14:textId="45F5C219" w:rsidR="00B373BE" w:rsidRPr="00B373BE" w:rsidRDefault="00B373BE" w:rsidP="00B373BE">
            <w:pPr>
              <w:autoSpaceDE w:val="0"/>
              <w:autoSpaceDN w:val="0"/>
              <w:adjustRightInd w:val="0"/>
              <w:spacing w:after="0" w:line="240" w:lineRule="auto"/>
              <w:rPr>
                <w:rFonts w:ascii="Arial" w:hAnsi="Arial" w:cs="Arial"/>
                <w:color w:val="07090E"/>
              </w:rPr>
            </w:pPr>
            <w:r w:rsidRPr="00B373BE">
              <w:rPr>
                <w:rFonts w:ascii="Arial" w:hAnsi="Arial" w:cs="Arial"/>
                <w:color w:val="07090E"/>
              </w:rPr>
              <w:t>Reducing the need for patient transfers between different Liverpool hospital sites by putting vascular services alongside other related services such as stroke, diabetes and orthopaedics based on the Aintree site, would help to alleviate this problem.</w:t>
            </w:r>
          </w:p>
          <w:p w14:paraId="0B2D4792" w14:textId="5795169E" w:rsidR="008B71A4" w:rsidRDefault="00B373BE" w:rsidP="00B373BE">
            <w:pPr>
              <w:autoSpaceDE w:val="0"/>
              <w:autoSpaceDN w:val="0"/>
              <w:adjustRightInd w:val="0"/>
              <w:spacing w:after="0" w:line="240" w:lineRule="auto"/>
              <w:rPr>
                <w:rFonts w:ascii="Arial" w:hAnsi="Arial" w:cs="Arial"/>
                <w:color w:val="07090E"/>
              </w:rPr>
            </w:pPr>
            <w:r w:rsidRPr="00B373BE">
              <w:rPr>
                <w:rFonts w:ascii="Arial" w:hAnsi="Arial" w:cs="Arial"/>
                <w:color w:val="07090E"/>
              </w:rPr>
              <w:t>There is currently a stroke unit at the Royal Liverpool Hospital, however there are plans underway to create a single Comprehensive Stroke Centre at Aintree University Hospital, subject to the outcome of a public consultation and final decision-making.</w:t>
            </w:r>
          </w:p>
          <w:p w14:paraId="21177042" w14:textId="77777777" w:rsidR="008B71A4" w:rsidRDefault="008B71A4" w:rsidP="00B373BE">
            <w:pPr>
              <w:autoSpaceDE w:val="0"/>
              <w:autoSpaceDN w:val="0"/>
              <w:adjustRightInd w:val="0"/>
              <w:spacing w:after="0" w:line="240" w:lineRule="auto"/>
              <w:rPr>
                <w:rFonts w:ascii="Arial" w:hAnsi="Arial" w:cs="Arial"/>
                <w:color w:val="07090E"/>
              </w:rPr>
            </w:pPr>
          </w:p>
          <w:p w14:paraId="1AAD091E" w14:textId="747B5538" w:rsidR="00F242F4" w:rsidRPr="00F242F4" w:rsidRDefault="00F242F4" w:rsidP="00F242F4">
            <w:pPr>
              <w:autoSpaceDE w:val="0"/>
              <w:autoSpaceDN w:val="0"/>
              <w:adjustRightInd w:val="0"/>
              <w:spacing w:after="0" w:line="240" w:lineRule="auto"/>
              <w:rPr>
                <w:rFonts w:ascii="Arial" w:hAnsi="Arial" w:cs="Arial"/>
                <w:b/>
                <w:bCs/>
              </w:rPr>
            </w:pPr>
            <w:r w:rsidRPr="00F242F4">
              <w:rPr>
                <w:rFonts w:ascii="Arial" w:hAnsi="Arial" w:cs="Arial"/>
                <w:b/>
                <w:bCs/>
              </w:rPr>
              <w:t>How the service currently performs against national standards</w:t>
            </w:r>
          </w:p>
          <w:p w14:paraId="58D6C68F" w14:textId="4C55DEEC" w:rsidR="00647744" w:rsidRDefault="00647744" w:rsidP="00647744">
            <w:pPr>
              <w:autoSpaceDE w:val="0"/>
              <w:autoSpaceDN w:val="0"/>
              <w:adjustRightInd w:val="0"/>
              <w:spacing w:after="0" w:line="240" w:lineRule="auto"/>
              <w:rPr>
                <w:rFonts w:ascii="Arial" w:hAnsi="Arial" w:cs="Arial"/>
                <w:color w:val="07090E"/>
              </w:rPr>
            </w:pPr>
            <w:r w:rsidRPr="00647744">
              <w:rPr>
                <w:rFonts w:ascii="Arial" w:hAnsi="Arial" w:cs="Arial"/>
                <w:color w:val="07090E"/>
              </w:rPr>
              <w:t>Based on data from the National Vascular Registry (NVR) for 2018</w:t>
            </w:r>
            <w:r>
              <w:rPr>
                <w:rFonts w:ascii="Arial" w:hAnsi="Arial" w:cs="Arial"/>
                <w:color w:val="07090E"/>
              </w:rPr>
              <w:t xml:space="preserve"> </w:t>
            </w:r>
            <w:r w:rsidRPr="00647744">
              <w:rPr>
                <w:rFonts w:ascii="Arial" w:hAnsi="Arial" w:cs="Arial"/>
                <w:color w:val="07090E"/>
              </w:rPr>
              <w:t>– 2020, the LiVES service is one of the busiest vascular units in the</w:t>
            </w:r>
            <w:r>
              <w:rPr>
                <w:rFonts w:ascii="Arial" w:hAnsi="Arial" w:cs="Arial"/>
                <w:color w:val="07090E"/>
              </w:rPr>
              <w:t xml:space="preserve"> </w:t>
            </w:r>
            <w:r w:rsidRPr="00647744">
              <w:rPr>
                <w:rFonts w:ascii="Arial" w:hAnsi="Arial" w:cs="Arial"/>
                <w:color w:val="07090E"/>
              </w:rPr>
              <w:t>country and achieves good outcomes for its patients.</w:t>
            </w:r>
          </w:p>
          <w:p w14:paraId="18CA2E9E" w14:textId="77777777" w:rsidR="00647744" w:rsidRPr="00647744" w:rsidRDefault="00647744" w:rsidP="00647744">
            <w:pPr>
              <w:autoSpaceDE w:val="0"/>
              <w:autoSpaceDN w:val="0"/>
              <w:adjustRightInd w:val="0"/>
              <w:spacing w:after="0" w:line="240" w:lineRule="auto"/>
              <w:rPr>
                <w:rFonts w:ascii="Arial" w:hAnsi="Arial" w:cs="Arial"/>
                <w:color w:val="07090E"/>
              </w:rPr>
            </w:pPr>
          </w:p>
          <w:p w14:paraId="58C64233" w14:textId="1A7E1DF0" w:rsidR="00647744" w:rsidRPr="00647744" w:rsidRDefault="00647744" w:rsidP="00647744">
            <w:pPr>
              <w:autoSpaceDE w:val="0"/>
              <w:autoSpaceDN w:val="0"/>
              <w:adjustRightInd w:val="0"/>
              <w:spacing w:after="0" w:line="240" w:lineRule="auto"/>
              <w:rPr>
                <w:rFonts w:ascii="Arial" w:hAnsi="Arial" w:cs="Arial"/>
                <w:color w:val="07090E"/>
              </w:rPr>
            </w:pPr>
            <w:r w:rsidRPr="00647744">
              <w:rPr>
                <w:rFonts w:ascii="Arial" w:hAnsi="Arial" w:cs="Arial"/>
                <w:color w:val="07090E"/>
              </w:rPr>
              <w:t>However, the service is performing poorly when it comes to length of time between</w:t>
            </w:r>
          </w:p>
          <w:p w14:paraId="4FBDDC20" w14:textId="43A86DF6" w:rsidR="00647744" w:rsidRPr="00647744" w:rsidRDefault="00647744" w:rsidP="00647744">
            <w:pPr>
              <w:autoSpaceDE w:val="0"/>
              <w:autoSpaceDN w:val="0"/>
              <w:adjustRightInd w:val="0"/>
              <w:spacing w:after="0" w:line="240" w:lineRule="auto"/>
              <w:rPr>
                <w:rFonts w:ascii="Arial" w:hAnsi="Arial" w:cs="Arial"/>
                <w:color w:val="07090E"/>
              </w:rPr>
            </w:pPr>
            <w:r w:rsidRPr="00647744">
              <w:rPr>
                <w:rFonts w:ascii="Arial" w:hAnsi="Arial" w:cs="Arial"/>
                <w:color w:val="07090E"/>
              </w:rPr>
              <w:t>referral and treatment. This is largely due to a lack of theatre space, lack of patient</w:t>
            </w:r>
          </w:p>
          <w:p w14:paraId="5BB1E98D" w14:textId="06F4AFD8" w:rsidR="00647744" w:rsidRDefault="00647744" w:rsidP="00647744">
            <w:pPr>
              <w:autoSpaceDE w:val="0"/>
              <w:autoSpaceDN w:val="0"/>
              <w:adjustRightInd w:val="0"/>
              <w:spacing w:after="0" w:line="240" w:lineRule="auto"/>
              <w:rPr>
                <w:rFonts w:ascii="Arial" w:hAnsi="Arial" w:cs="Arial"/>
                <w:color w:val="07090E"/>
              </w:rPr>
            </w:pPr>
            <w:r w:rsidRPr="00647744">
              <w:rPr>
                <w:rFonts w:ascii="Arial" w:hAnsi="Arial" w:cs="Arial"/>
                <w:color w:val="07090E"/>
              </w:rPr>
              <w:t>beds, and staffing shortages. Because of this, the service is currently failing to meet national standards and has been put into special measures (an NHS improvement process for services where there are serious concerns about the quality of care) for three key procedures. These include:</w:t>
            </w:r>
          </w:p>
          <w:p w14:paraId="740A962E" w14:textId="77777777" w:rsidR="00647744" w:rsidRPr="00647744" w:rsidRDefault="00647744" w:rsidP="00647744">
            <w:pPr>
              <w:autoSpaceDE w:val="0"/>
              <w:autoSpaceDN w:val="0"/>
              <w:adjustRightInd w:val="0"/>
              <w:spacing w:after="0" w:line="240" w:lineRule="auto"/>
              <w:rPr>
                <w:rFonts w:ascii="Arial" w:hAnsi="Arial" w:cs="Arial"/>
                <w:color w:val="07090E"/>
              </w:rPr>
            </w:pPr>
          </w:p>
          <w:p w14:paraId="6863CAC1" w14:textId="77777777" w:rsidR="00647744" w:rsidRPr="00647744" w:rsidRDefault="00647744" w:rsidP="00647744">
            <w:pPr>
              <w:autoSpaceDE w:val="0"/>
              <w:autoSpaceDN w:val="0"/>
              <w:adjustRightInd w:val="0"/>
              <w:spacing w:after="0" w:line="240" w:lineRule="auto"/>
              <w:rPr>
                <w:rFonts w:ascii="Arial" w:hAnsi="Arial" w:cs="Arial"/>
                <w:color w:val="07090E"/>
              </w:rPr>
            </w:pPr>
            <w:r w:rsidRPr="00647744">
              <w:rPr>
                <w:rFonts w:ascii="Arial" w:hAnsi="Arial" w:cs="Arial"/>
                <w:b/>
                <w:bCs/>
                <w:color w:val="07090E"/>
              </w:rPr>
              <w:t xml:space="preserve">Abdominal Aortal Aneurysm (AAA) </w:t>
            </w:r>
            <w:r w:rsidRPr="00647744">
              <w:rPr>
                <w:rFonts w:ascii="Arial" w:hAnsi="Arial" w:cs="Arial"/>
                <w:color w:val="07090E"/>
              </w:rPr>
              <w:t>–</w:t>
            </w:r>
          </w:p>
          <w:p w14:paraId="6D0E2EA5" w14:textId="1CE3CF00" w:rsidR="00647744" w:rsidRPr="00647744" w:rsidRDefault="00647744" w:rsidP="00647744">
            <w:pPr>
              <w:autoSpaceDE w:val="0"/>
              <w:autoSpaceDN w:val="0"/>
              <w:adjustRightInd w:val="0"/>
              <w:spacing w:after="0" w:line="240" w:lineRule="auto"/>
              <w:rPr>
                <w:rFonts w:ascii="Arial" w:hAnsi="Arial" w:cs="Arial"/>
                <w:color w:val="07090E"/>
              </w:rPr>
            </w:pPr>
            <w:r w:rsidRPr="00647744">
              <w:rPr>
                <w:rFonts w:ascii="Arial" w:hAnsi="Arial" w:cs="Arial"/>
                <w:color w:val="07090E"/>
              </w:rPr>
              <w:t>a bulge or swelling in the aorta, the main blood vessel that runs from the heart down to the chest and stomach, which can rupture (burst) and cause life-threatening bleeding.</w:t>
            </w:r>
          </w:p>
          <w:p w14:paraId="7695C592" w14:textId="77777777" w:rsidR="00647744" w:rsidRPr="00647744" w:rsidRDefault="00647744" w:rsidP="00647744">
            <w:pPr>
              <w:autoSpaceDE w:val="0"/>
              <w:autoSpaceDN w:val="0"/>
              <w:adjustRightInd w:val="0"/>
              <w:spacing w:after="0" w:line="240" w:lineRule="auto"/>
              <w:rPr>
                <w:rFonts w:ascii="Arial" w:hAnsi="Arial" w:cs="Arial"/>
                <w:color w:val="07090E"/>
              </w:rPr>
            </w:pPr>
          </w:p>
          <w:p w14:paraId="66B65742" w14:textId="0D91A1F0" w:rsidR="00647744" w:rsidRDefault="00647744" w:rsidP="00647744">
            <w:pPr>
              <w:autoSpaceDE w:val="0"/>
              <w:autoSpaceDN w:val="0"/>
              <w:adjustRightInd w:val="0"/>
              <w:spacing w:after="0" w:line="240" w:lineRule="auto"/>
              <w:rPr>
                <w:rFonts w:ascii="Arial" w:hAnsi="Arial" w:cs="Arial"/>
                <w:color w:val="07090E"/>
              </w:rPr>
            </w:pPr>
            <w:r w:rsidRPr="00647744">
              <w:rPr>
                <w:rFonts w:ascii="Arial" w:hAnsi="Arial" w:cs="Arial"/>
                <w:color w:val="07090E"/>
              </w:rPr>
              <w:t xml:space="preserve">• </w:t>
            </w:r>
            <w:r w:rsidRPr="00647744">
              <w:rPr>
                <w:rFonts w:ascii="Arial" w:hAnsi="Arial" w:cs="Arial"/>
                <w:b/>
                <w:bCs/>
                <w:color w:val="07090E"/>
              </w:rPr>
              <w:t xml:space="preserve">Carotid Endarterectomy (CEA) </w:t>
            </w:r>
            <w:r w:rsidRPr="00647744">
              <w:rPr>
                <w:rFonts w:ascii="Arial" w:hAnsi="Arial" w:cs="Arial"/>
                <w:color w:val="07090E"/>
              </w:rPr>
              <w:t>– a surgical procedure to remove a build-up of fatty deposits which cause narrowing of a carotid artery (the main blood vessels that supply blood to the neck, face and brain).</w:t>
            </w:r>
          </w:p>
          <w:p w14:paraId="26FE354D" w14:textId="77777777" w:rsidR="00FA33B2" w:rsidRPr="00647744" w:rsidRDefault="00FA33B2" w:rsidP="00647744">
            <w:pPr>
              <w:autoSpaceDE w:val="0"/>
              <w:autoSpaceDN w:val="0"/>
              <w:adjustRightInd w:val="0"/>
              <w:spacing w:after="0" w:line="240" w:lineRule="auto"/>
              <w:rPr>
                <w:rFonts w:ascii="Arial" w:hAnsi="Arial" w:cs="Arial"/>
                <w:color w:val="07090E"/>
              </w:rPr>
            </w:pPr>
          </w:p>
          <w:p w14:paraId="67F2E0B3" w14:textId="3E49096F" w:rsidR="00647744" w:rsidRPr="00B373BE" w:rsidRDefault="00647744" w:rsidP="00647744">
            <w:pPr>
              <w:autoSpaceDE w:val="0"/>
              <w:autoSpaceDN w:val="0"/>
              <w:adjustRightInd w:val="0"/>
              <w:spacing w:after="0" w:line="240" w:lineRule="auto"/>
              <w:rPr>
                <w:rFonts w:ascii="FrutigerLTStd-Roman" w:hAnsi="FrutigerLTStd-Roman" w:cs="FrutigerLTStd-Roman"/>
                <w:color w:val="07090E"/>
                <w:sz w:val="24"/>
                <w:szCs w:val="24"/>
              </w:rPr>
            </w:pPr>
            <w:r w:rsidRPr="00647744">
              <w:rPr>
                <w:rFonts w:ascii="Arial" w:hAnsi="Arial" w:cs="Arial"/>
                <w:b/>
                <w:bCs/>
                <w:color w:val="07090E"/>
              </w:rPr>
              <w:t xml:space="preserve">• Critical Limb Ischaemia (CLI) </w:t>
            </w:r>
            <w:r w:rsidRPr="00647744">
              <w:rPr>
                <w:rFonts w:ascii="Arial" w:hAnsi="Arial" w:cs="Arial"/>
                <w:color w:val="07090E"/>
              </w:rPr>
              <w:t>– this is the stopping or restraint of blood to critical limbs, and failure to treat it quicky can result in limb amputation.</w:t>
            </w:r>
          </w:p>
        </w:tc>
      </w:tr>
      <w:tr w:rsidR="003845CB" w14:paraId="34F1CAD9" w14:textId="77777777" w:rsidTr="00F242F4">
        <w:tc>
          <w:tcPr>
            <w:tcW w:w="90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E49948" w14:textId="077C39D8" w:rsidR="00947A83" w:rsidRDefault="003845CB" w:rsidP="00C61A1D">
            <w:pPr>
              <w:spacing w:after="0" w:line="240" w:lineRule="auto"/>
              <w:contextualSpacing/>
              <w:rPr>
                <w:rFonts w:ascii="Arial" w:hAnsi="Arial" w:cs="Arial"/>
                <w:u w:val="single"/>
              </w:rPr>
            </w:pPr>
            <w:r w:rsidRPr="003845CB">
              <w:rPr>
                <w:rFonts w:ascii="Arial" w:hAnsi="Arial" w:cs="Arial"/>
                <w:u w:val="single"/>
              </w:rPr>
              <w:lastRenderedPageBreak/>
              <w:t xml:space="preserve">What is the </w:t>
            </w:r>
            <w:r w:rsidRPr="003845CB">
              <w:rPr>
                <w:rFonts w:ascii="Arial" w:hAnsi="Arial" w:cs="Arial"/>
                <w:b/>
                <w:bCs/>
                <w:u w:val="single"/>
              </w:rPr>
              <w:t>legitimate aim</w:t>
            </w:r>
            <w:r w:rsidRPr="003845CB">
              <w:rPr>
                <w:rFonts w:ascii="Arial" w:hAnsi="Arial" w:cs="Arial"/>
                <w:u w:val="single"/>
              </w:rPr>
              <w:t xml:space="preserve"> of the service change / </w:t>
            </w:r>
            <w:r w:rsidR="00947A83" w:rsidRPr="003845CB">
              <w:rPr>
                <w:rFonts w:ascii="Arial" w:hAnsi="Arial" w:cs="Arial"/>
                <w:u w:val="single"/>
              </w:rPr>
              <w:t>redesign?</w:t>
            </w:r>
            <w:r w:rsidRPr="003845CB">
              <w:rPr>
                <w:rFonts w:ascii="Arial" w:hAnsi="Arial" w:cs="Arial"/>
                <w:u w:val="single"/>
              </w:rPr>
              <w:t xml:space="preserve"> </w:t>
            </w:r>
          </w:p>
          <w:p w14:paraId="70699C02" w14:textId="72C5D135" w:rsidR="00947A83" w:rsidRPr="003146B6" w:rsidRDefault="003845CB" w:rsidP="003146B6">
            <w:pPr>
              <w:numPr>
                <w:ilvl w:val="0"/>
                <w:numId w:val="5"/>
              </w:numPr>
              <w:spacing w:after="0" w:line="240" w:lineRule="auto"/>
              <w:contextualSpacing/>
              <w:rPr>
                <w:rFonts w:ascii="Arial" w:hAnsi="Arial" w:cs="Arial"/>
              </w:rPr>
            </w:pPr>
            <w:r w:rsidRPr="00656CF5">
              <w:rPr>
                <w:rFonts w:ascii="Arial" w:hAnsi="Arial" w:cs="Arial"/>
              </w:rPr>
              <w:t>Demographic needs and changing patient needs</w:t>
            </w:r>
            <w:r w:rsidR="002231B4">
              <w:rPr>
                <w:rFonts w:ascii="Arial" w:hAnsi="Arial" w:cs="Arial"/>
              </w:rPr>
              <w:t>. G</w:t>
            </w:r>
            <w:r w:rsidR="00647744">
              <w:rPr>
                <w:rFonts w:ascii="Arial" w:hAnsi="Arial" w:cs="Arial"/>
              </w:rPr>
              <w:t>rowing number of people living with diabetes and an</w:t>
            </w:r>
            <w:r w:rsidRPr="00656CF5">
              <w:rPr>
                <w:rFonts w:ascii="Arial" w:hAnsi="Arial" w:cs="Arial"/>
              </w:rPr>
              <w:t xml:space="preserve"> ageing population</w:t>
            </w:r>
            <w:r w:rsidR="004069C5">
              <w:rPr>
                <w:rFonts w:ascii="Arial" w:hAnsi="Arial" w:cs="Arial"/>
              </w:rPr>
              <w:t>.</w:t>
            </w:r>
          </w:p>
          <w:p w14:paraId="6F2EDF7D" w14:textId="38A610CD" w:rsidR="00E425E6" w:rsidRPr="003146B6" w:rsidRDefault="003845CB" w:rsidP="003146B6">
            <w:pPr>
              <w:numPr>
                <w:ilvl w:val="0"/>
                <w:numId w:val="5"/>
              </w:numPr>
              <w:spacing w:after="0" w:line="240" w:lineRule="auto"/>
              <w:contextualSpacing/>
              <w:rPr>
                <w:rFonts w:ascii="Arial" w:hAnsi="Arial" w:cs="Arial"/>
              </w:rPr>
            </w:pPr>
            <w:r w:rsidRPr="003845CB">
              <w:rPr>
                <w:rFonts w:ascii="Arial" w:hAnsi="Arial" w:cs="Arial"/>
              </w:rPr>
              <w:t xml:space="preserve">Value for Money-more efficient service </w:t>
            </w:r>
          </w:p>
          <w:p w14:paraId="64496830" w14:textId="41EC6BE6" w:rsidR="00E425E6" w:rsidRDefault="00E425E6" w:rsidP="00C61A1D">
            <w:pPr>
              <w:numPr>
                <w:ilvl w:val="0"/>
                <w:numId w:val="5"/>
              </w:numPr>
              <w:spacing w:after="0" w:line="240" w:lineRule="auto"/>
              <w:contextualSpacing/>
              <w:rPr>
                <w:rFonts w:ascii="Arial" w:hAnsi="Arial" w:cs="Arial"/>
              </w:rPr>
            </w:pPr>
            <w:r>
              <w:rPr>
                <w:rFonts w:ascii="Arial" w:hAnsi="Arial" w:cs="Arial"/>
              </w:rPr>
              <w:t xml:space="preserve">Alignment with ICB </w:t>
            </w:r>
          </w:p>
          <w:p w14:paraId="131C04D3" w14:textId="5E98D768" w:rsidR="003845CB" w:rsidRPr="002F49AB" w:rsidRDefault="002F49AB" w:rsidP="002F49AB">
            <w:pPr>
              <w:numPr>
                <w:ilvl w:val="0"/>
                <w:numId w:val="5"/>
              </w:numPr>
              <w:spacing w:after="0" w:line="240" w:lineRule="auto"/>
              <w:contextualSpacing/>
              <w:rPr>
                <w:rFonts w:ascii="Arial" w:hAnsi="Arial" w:cs="Arial"/>
              </w:rPr>
            </w:pPr>
            <w:r>
              <w:rPr>
                <w:rFonts w:ascii="Arial" w:hAnsi="Arial" w:cs="Arial"/>
              </w:rPr>
              <w:t>Improve quality of care</w:t>
            </w:r>
          </w:p>
        </w:tc>
      </w:tr>
      <w:tr w:rsidR="003845CB" w14:paraId="4B492BAA" w14:textId="77777777" w:rsidTr="00F242F4">
        <w:tc>
          <w:tcPr>
            <w:tcW w:w="90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AA9F04" w14:textId="77777777" w:rsidR="003845CB" w:rsidRPr="003845CB" w:rsidRDefault="003845CB" w:rsidP="003845CB">
            <w:pPr>
              <w:pStyle w:val="Normal1"/>
              <w:numPr>
                <w:ilvl w:val="0"/>
                <w:numId w:val="6"/>
              </w:numPr>
              <w:pBdr>
                <w:top w:val="nil"/>
                <w:left w:val="nil"/>
                <w:bottom w:val="nil"/>
                <w:right w:val="nil"/>
                <w:between w:val="nil"/>
              </w:pBdr>
              <w:spacing w:after="0" w:line="240" w:lineRule="auto"/>
              <w:contextualSpacing/>
              <w:rPr>
                <w:rFonts w:ascii="Arial" w:eastAsia="Arial" w:hAnsi="Arial" w:cs="Arial"/>
                <w:color w:val="000000"/>
              </w:rPr>
            </w:pPr>
            <w:r w:rsidRPr="003845CB">
              <w:rPr>
                <w:rFonts w:ascii="Arial" w:eastAsia="Arial" w:hAnsi="Arial" w:cs="Arial"/>
                <w:b/>
                <w:color w:val="000000"/>
              </w:rPr>
              <w:t xml:space="preserve">Change to service </w:t>
            </w:r>
          </w:p>
          <w:p w14:paraId="2EA356E4" w14:textId="77777777" w:rsidR="003845CB" w:rsidRPr="003845CB" w:rsidRDefault="003845CB" w:rsidP="003845CB">
            <w:pPr>
              <w:pStyle w:val="Normal1"/>
              <w:pBdr>
                <w:top w:val="nil"/>
                <w:left w:val="nil"/>
                <w:bottom w:val="nil"/>
                <w:right w:val="nil"/>
                <w:between w:val="nil"/>
              </w:pBdr>
              <w:spacing w:after="0" w:line="240" w:lineRule="auto"/>
              <w:ind w:left="720"/>
              <w:contextualSpacing/>
              <w:rPr>
                <w:rFonts w:ascii="Arial" w:eastAsia="Arial" w:hAnsi="Arial" w:cs="Arial"/>
                <w:color w:val="000000"/>
                <w:u w:val="single"/>
              </w:rPr>
            </w:pPr>
          </w:p>
        </w:tc>
      </w:tr>
      <w:tr w:rsidR="003845CB" w:rsidRPr="003146B6" w14:paraId="5EB627B3" w14:textId="77777777" w:rsidTr="00F242F4">
        <w:tc>
          <w:tcPr>
            <w:tcW w:w="90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7ACE9C" w14:textId="77777777" w:rsidR="00E659BF" w:rsidRPr="00F242F4" w:rsidRDefault="00E659BF" w:rsidP="003146B6">
            <w:pPr>
              <w:spacing w:before="120" w:after="120"/>
              <w:ind w:right="240"/>
              <w:rPr>
                <w:rFonts w:ascii="Arial" w:hAnsi="Arial" w:cs="Arial"/>
              </w:rPr>
            </w:pPr>
            <w:r w:rsidRPr="00F242F4">
              <w:rPr>
                <w:rFonts w:ascii="Arial" w:hAnsi="Arial" w:cs="Arial"/>
              </w:rPr>
              <w:t>Proposed Clinical Model</w:t>
            </w:r>
          </w:p>
          <w:p w14:paraId="55297EF7" w14:textId="698AA6F4" w:rsidR="00C61A1D" w:rsidRDefault="00E659BF" w:rsidP="002F49AB">
            <w:pPr>
              <w:spacing w:after="0" w:line="240" w:lineRule="auto"/>
              <w:rPr>
                <w:rFonts w:ascii="Arial" w:hAnsi="Arial" w:cs="Arial"/>
                <w:bCs/>
              </w:rPr>
            </w:pPr>
            <w:r w:rsidRPr="003146B6">
              <w:rPr>
                <w:rFonts w:ascii="Arial" w:hAnsi="Arial" w:cs="Arial"/>
                <w:bCs/>
              </w:rPr>
              <w:t>The proposed clinical model would see the relocation of LiVES services to the Aintree University Hospital site. This would be based on expanding to two hybrid theatres, an open theatre, 33 vascular beds, 7 Intermediate Care Beds (Stoddard House) 4 critical care beds, comprehensive outpatient, vascular lab and office facilities, potential for research facilities, and access to CT scanner together with co-location of dependent services.</w:t>
            </w:r>
          </w:p>
          <w:p w14:paraId="0733CFDC" w14:textId="77777777" w:rsidR="002F49AB" w:rsidRPr="003146B6" w:rsidRDefault="002F49AB" w:rsidP="002F49AB">
            <w:pPr>
              <w:spacing w:after="0" w:line="240" w:lineRule="auto"/>
              <w:rPr>
                <w:rFonts w:ascii="Arial" w:hAnsi="Arial" w:cs="Arial"/>
                <w:bCs/>
              </w:rPr>
            </w:pPr>
          </w:p>
          <w:p w14:paraId="46121F0B" w14:textId="1A03BA86" w:rsidR="002F49AB" w:rsidRDefault="006E0763" w:rsidP="002F49AB">
            <w:pPr>
              <w:pStyle w:val="BodyText"/>
            </w:pPr>
            <w:r w:rsidRPr="002F49AB">
              <w:t>Vascular surgery and inpatient beds will transfer to the Aintree University Hospital site. All patients requiring vascular surgery and inpatient care will be admitted to Aintree</w:t>
            </w:r>
            <w:r w:rsidR="002F49AB" w:rsidRPr="002F49AB">
              <w:t>.</w:t>
            </w:r>
            <w:r w:rsidRPr="002F49AB">
              <w:t xml:space="preserve">  This </w:t>
            </w:r>
            <w:r w:rsidR="002231B4">
              <w:t>reconfiguration intends to</w:t>
            </w:r>
            <w:r w:rsidRPr="002F49AB">
              <w:t xml:space="preserve"> improve the quality of care that is delivered and ensure that all patients </w:t>
            </w:r>
            <w:r w:rsidR="00351530" w:rsidRPr="002F49AB">
              <w:t>can</w:t>
            </w:r>
            <w:r w:rsidRPr="002F49AB">
              <w:t xml:space="preserve"> access safe, timely and consistent care. </w:t>
            </w:r>
          </w:p>
          <w:p w14:paraId="1D394256" w14:textId="77777777" w:rsidR="002F49AB" w:rsidRPr="002F49AB" w:rsidRDefault="002F49AB" w:rsidP="002F49AB">
            <w:pPr>
              <w:pStyle w:val="BodyText"/>
            </w:pPr>
          </w:p>
          <w:p w14:paraId="4A806164" w14:textId="13AF2BDB" w:rsidR="002F49AB" w:rsidRDefault="002F49AB" w:rsidP="002F49AB">
            <w:pPr>
              <w:autoSpaceDE w:val="0"/>
              <w:autoSpaceDN w:val="0"/>
              <w:adjustRightInd w:val="0"/>
              <w:spacing w:after="0" w:line="240" w:lineRule="auto"/>
              <w:rPr>
                <w:rFonts w:ascii="Arial" w:hAnsi="Arial" w:cs="Arial"/>
                <w:color w:val="07090E"/>
              </w:rPr>
            </w:pPr>
            <w:r w:rsidRPr="002F49AB">
              <w:rPr>
                <w:rFonts w:ascii="Arial" w:hAnsi="Arial" w:cs="Arial"/>
                <w:color w:val="07090E"/>
              </w:rPr>
              <w:t xml:space="preserve">Under these plans, there would be no changes made to any of the current outpatient clinics for this service, which would continue to be offered at Whiston Hospital, Southport Hospital, and Liverpool Heart and Chest Hospital, as well as on the Aintree University Hospital site. In addition, </w:t>
            </w:r>
            <w:r w:rsidR="002231B4">
              <w:rPr>
                <w:rFonts w:ascii="Arial" w:hAnsi="Arial" w:cs="Arial"/>
                <w:color w:val="07090E"/>
              </w:rPr>
              <w:t>it is proposed that</w:t>
            </w:r>
            <w:r w:rsidRPr="002F49AB">
              <w:rPr>
                <w:rFonts w:ascii="Arial" w:hAnsi="Arial" w:cs="Arial"/>
                <w:color w:val="07090E"/>
              </w:rPr>
              <w:t xml:space="preserve"> the Royal Liverpool Hospital would start to offer some outpatient appointments too.</w:t>
            </w:r>
          </w:p>
          <w:p w14:paraId="5D1C5FC0" w14:textId="77777777" w:rsidR="002F49AB" w:rsidRPr="002F49AB" w:rsidRDefault="002F49AB" w:rsidP="002F49AB">
            <w:pPr>
              <w:autoSpaceDE w:val="0"/>
              <w:autoSpaceDN w:val="0"/>
              <w:adjustRightInd w:val="0"/>
              <w:spacing w:after="0" w:line="240" w:lineRule="auto"/>
              <w:rPr>
                <w:rFonts w:ascii="Arial" w:hAnsi="Arial" w:cs="Arial"/>
                <w:color w:val="07090E"/>
              </w:rPr>
            </w:pPr>
          </w:p>
          <w:p w14:paraId="0F962D65" w14:textId="77777777" w:rsidR="00E11425" w:rsidRDefault="006E0763" w:rsidP="002F49AB">
            <w:pPr>
              <w:spacing w:after="0" w:line="240" w:lineRule="auto"/>
              <w:jc w:val="both"/>
              <w:rPr>
                <w:rFonts w:ascii="Arial" w:hAnsi="Arial" w:cs="Arial"/>
              </w:rPr>
            </w:pPr>
            <w:r w:rsidRPr="002F49AB">
              <w:rPr>
                <w:rFonts w:ascii="Arial" w:hAnsi="Arial" w:cs="Arial"/>
              </w:rPr>
              <w:t>The proposed clinical model will impact on medical and nursing staff groups. The main changes will be linked to the transfer of theatre and inpatient Vascular care to the Aintree University Hospital site.</w:t>
            </w:r>
            <w:r w:rsidRPr="003146B6">
              <w:rPr>
                <w:rFonts w:ascii="Arial" w:hAnsi="Arial" w:cs="Arial"/>
              </w:rPr>
              <w:t xml:space="preserve"> </w:t>
            </w:r>
          </w:p>
          <w:p w14:paraId="45DCAD5F" w14:textId="77777777" w:rsidR="00F242F4" w:rsidRDefault="00F242F4" w:rsidP="002F49AB">
            <w:pPr>
              <w:spacing w:after="0" w:line="240" w:lineRule="auto"/>
              <w:jc w:val="both"/>
              <w:rPr>
                <w:rFonts w:ascii="Arial" w:hAnsi="Arial" w:cs="Arial"/>
              </w:rPr>
            </w:pPr>
          </w:p>
          <w:p w14:paraId="5090C470" w14:textId="191C16DB" w:rsidR="00F242F4" w:rsidRDefault="00F242F4" w:rsidP="002F49AB">
            <w:pPr>
              <w:spacing w:after="0" w:line="240" w:lineRule="auto"/>
              <w:jc w:val="both"/>
              <w:rPr>
                <w:rFonts w:ascii="Arial" w:hAnsi="Arial" w:cs="Arial"/>
              </w:rPr>
            </w:pPr>
            <w:r>
              <w:rPr>
                <w:rFonts w:ascii="Arial" w:hAnsi="Arial" w:cs="Arial"/>
              </w:rPr>
              <w:t>The proposed changes are described further in the following graphic:</w:t>
            </w:r>
          </w:p>
          <w:p w14:paraId="772FC465" w14:textId="22AD144D" w:rsidR="00F242F4" w:rsidRDefault="00F242F4" w:rsidP="002F49AB">
            <w:pPr>
              <w:spacing w:after="0" w:line="240" w:lineRule="auto"/>
              <w:jc w:val="both"/>
              <w:rPr>
                <w:rFonts w:ascii="Arial" w:hAnsi="Arial" w:cs="Arial"/>
              </w:rPr>
            </w:pPr>
            <w:r>
              <w:rPr>
                <w:noProof/>
              </w:rPr>
              <w:lastRenderedPageBreak/>
              <w:drawing>
                <wp:inline distT="0" distB="0" distL="0" distR="0" wp14:anchorId="5097828B" wp14:editId="3FCFD1B6">
                  <wp:extent cx="5394960" cy="3405505"/>
                  <wp:effectExtent l="0" t="0" r="0"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20773" cy="3421799"/>
                          </a:xfrm>
                          <a:prstGeom prst="rect">
                            <a:avLst/>
                          </a:prstGeom>
                        </pic:spPr>
                      </pic:pic>
                    </a:graphicData>
                  </a:graphic>
                </wp:inline>
              </w:drawing>
            </w:r>
          </w:p>
          <w:p w14:paraId="47C63C65" w14:textId="1B07BF18" w:rsidR="00775D6B" w:rsidRDefault="00775D6B" w:rsidP="002F49AB">
            <w:pPr>
              <w:spacing w:after="0" w:line="240" w:lineRule="auto"/>
              <w:jc w:val="both"/>
              <w:rPr>
                <w:rFonts w:ascii="Arial" w:hAnsi="Arial" w:cs="Arial"/>
              </w:rPr>
            </w:pPr>
          </w:p>
          <w:p w14:paraId="133AAB60" w14:textId="77777777" w:rsidR="00775D6B" w:rsidRDefault="00775D6B" w:rsidP="002F49AB">
            <w:pPr>
              <w:spacing w:after="0" w:line="240" w:lineRule="auto"/>
              <w:jc w:val="both"/>
              <w:rPr>
                <w:rFonts w:ascii="Arial" w:hAnsi="Arial" w:cs="Arial"/>
              </w:rPr>
            </w:pPr>
          </w:p>
          <w:p w14:paraId="34A2CCA2" w14:textId="77777777" w:rsidR="00775D6B" w:rsidRDefault="00775D6B" w:rsidP="002F49AB">
            <w:pPr>
              <w:spacing w:after="0" w:line="240" w:lineRule="auto"/>
              <w:jc w:val="both"/>
              <w:rPr>
                <w:rFonts w:ascii="Arial" w:hAnsi="Arial" w:cs="Arial"/>
              </w:rPr>
            </w:pPr>
          </w:p>
          <w:p w14:paraId="7A86ECB4" w14:textId="77777777" w:rsidR="00775D6B" w:rsidRDefault="00775D6B" w:rsidP="002F49AB">
            <w:pPr>
              <w:spacing w:after="0" w:line="240" w:lineRule="auto"/>
              <w:jc w:val="both"/>
              <w:rPr>
                <w:rFonts w:ascii="Arial" w:hAnsi="Arial" w:cs="Arial"/>
              </w:rPr>
            </w:pPr>
            <w:r>
              <w:rPr>
                <w:noProof/>
              </w:rPr>
              <w:drawing>
                <wp:inline distT="0" distB="0" distL="0" distR="0" wp14:anchorId="6DBBB827" wp14:editId="08FDC765">
                  <wp:extent cx="5113020" cy="4709028"/>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126181" cy="4721149"/>
                          </a:xfrm>
                          <a:prstGeom prst="rect">
                            <a:avLst/>
                          </a:prstGeom>
                        </pic:spPr>
                      </pic:pic>
                    </a:graphicData>
                  </a:graphic>
                </wp:inline>
              </w:drawing>
            </w:r>
          </w:p>
          <w:p w14:paraId="511CF37F" w14:textId="4CCD496E" w:rsidR="00775D6B" w:rsidRPr="002F49AB" w:rsidRDefault="00775D6B" w:rsidP="002F49AB">
            <w:pPr>
              <w:spacing w:after="0" w:line="240" w:lineRule="auto"/>
              <w:jc w:val="both"/>
              <w:rPr>
                <w:rFonts w:ascii="Arial" w:hAnsi="Arial" w:cs="Arial"/>
              </w:rPr>
            </w:pPr>
          </w:p>
        </w:tc>
      </w:tr>
      <w:tr w:rsidR="00F242F4" w14:paraId="460E8663" w14:textId="77777777" w:rsidTr="00F242F4">
        <w:tc>
          <w:tcPr>
            <w:tcW w:w="90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F85A97" w14:textId="77777777" w:rsidR="00F242F4" w:rsidRDefault="00F242F4" w:rsidP="00F242F4">
            <w:pPr>
              <w:pStyle w:val="Normal1"/>
              <w:numPr>
                <w:ilvl w:val="0"/>
                <w:numId w:val="6"/>
              </w:numPr>
              <w:pBdr>
                <w:top w:val="nil"/>
                <w:left w:val="nil"/>
                <w:bottom w:val="nil"/>
                <w:right w:val="nil"/>
                <w:between w:val="nil"/>
              </w:pBdr>
              <w:tabs>
                <w:tab w:val="left" w:pos="540"/>
                <w:tab w:val="left" w:pos="1080"/>
              </w:tabs>
              <w:spacing w:after="0" w:line="240" w:lineRule="auto"/>
              <w:contextualSpacing/>
              <w:rPr>
                <w:rFonts w:ascii="Arial" w:eastAsia="Arial" w:hAnsi="Arial" w:cs="Arial"/>
                <w:b/>
                <w:color w:val="000000"/>
              </w:rPr>
            </w:pPr>
            <w:r>
              <w:rPr>
                <w:rFonts w:ascii="Arial" w:eastAsia="Arial" w:hAnsi="Arial" w:cs="Arial"/>
                <w:b/>
                <w:color w:val="000000"/>
              </w:rPr>
              <w:lastRenderedPageBreak/>
              <w:t>Consultation</w:t>
            </w:r>
          </w:p>
          <w:p w14:paraId="4D1BFEE5" w14:textId="03B58D3F" w:rsidR="00F242F4" w:rsidRDefault="00F242F4" w:rsidP="00F242F4">
            <w:pPr>
              <w:pStyle w:val="Normal1"/>
              <w:pBdr>
                <w:top w:val="nil"/>
                <w:left w:val="nil"/>
                <w:bottom w:val="nil"/>
                <w:right w:val="nil"/>
                <w:between w:val="nil"/>
              </w:pBdr>
              <w:tabs>
                <w:tab w:val="left" w:pos="540"/>
                <w:tab w:val="left" w:pos="1080"/>
              </w:tabs>
              <w:spacing w:after="0" w:line="240" w:lineRule="auto"/>
              <w:ind w:left="360"/>
              <w:contextualSpacing/>
              <w:rPr>
                <w:rFonts w:ascii="Arial" w:eastAsia="Arial" w:hAnsi="Arial" w:cs="Arial"/>
                <w:b/>
                <w:color w:val="000000"/>
              </w:rPr>
            </w:pPr>
          </w:p>
        </w:tc>
      </w:tr>
      <w:tr w:rsidR="002160BC" w14:paraId="6BD16187" w14:textId="77777777" w:rsidTr="00F242F4">
        <w:tc>
          <w:tcPr>
            <w:tcW w:w="90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494A66" w14:textId="7FEAB545" w:rsidR="002160BC" w:rsidRDefault="002160BC" w:rsidP="002160BC">
            <w:pPr>
              <w:shd w:val="clear" w:color="auto" w:fill="FFFFFF"/>
              <w:spacing w:after="100" w:afterAutospacing="1" w:line="240" w:lineRule="auto"/>
              <w:rPr>
                <w:rFonts w:ascii="Arial" w:eastAsia="Times New Roman" w:hAnsi="Arial" w:cs="Arial"/>
                <w:sz w:val="24"/>
                <w:szCs w:val="24"/>
              </w:rPr>
            </w:pPr>
            <w:r>
              <w:rPr>
                <w:rFonts w:ascii="Arial" w:eastAsia="Times New Roman" w:hAnsi="Arial" w:cs="Arial"/>
              </w:rPr>
              <w:t xml:space="preserve">A public consultation about proposals for five Liverpool University Hospitals NHS Foundation Trust (LUHFT) services – breast surgery, general surgery, nephrology, urology, and vascular </w:t>
            </w:r>
            <w:r w:rsidR="00775D6B">
              <w:rPr>
                <w:rFonts w:ascii="Arial" w:eastAsia="Times New Roman" w:hAnsi="Arial" w:cs="Arial"/>
              </w:rPr>
              <w:t xml:space="preserve">services </w:t>
            </w:r>
            <w:r>
              <w:rPr>
                <w:rFonts w:ascii="Arial" w:eastAsia="Times New Roman" w:hAnsi="Arial" w:cs="Arial"/>
              </w:rPr>
              <w:t>took place between 7</w:t>
            </w:r>
            <w:r>
              <w:rPr>
                <w:rFonts w:ascii="Arial" w:eastAsia="Times New Roman" w:hAnsi="Arial" w:cs="Arial"/>
                <w:vertAlign w:val="superscript"/>
              </w:rPr>
              <w:t>th</w:t>
            </w:r>
            <w:r>
              <w:rPr>
                <w:rFonts w:ascii="Arial" w:eastAsia="Times New Roman" w:hAnsi="Arial" w:cs="Arial"/>
              </w:rPr>
              <w:t xml:space="preserve"> June 2022 and August 2022</w:t>
            </w:r>
            <w:r>
              <w:rPr>
                <w:rFonts w:ascii="Arial" w:eastAsia="Times New Roman" w:hAnsi="Arial" w:cs="Arial"/>
                <w:sz w:val="24"/>
                <w:szCs w:val="24"/>
              </w:rPr>
              <w:t>.</w:t>
            </w:r>
          </w:p>
          <w:p w14:paraId="58F78AA8" w14:textId="203B69CB" w:rsidR="002160BC" w:rsidRDefault="002160BC" w:rsidP="002160BC">
            <w:pPr>
              <w:pStyle w:val="Normal1"/>
              <w:pBdr>
                <w:top w:val="nil"/>
                <w:left w:val="nil"/>
                <w:bottom w:val="nil"/>
                <w:right w:val="nil"/>
                <w:between w:val="nil"/>
              </w:pBdr>
              <w:tabs>
                <w:tab w:val="left" w:pos="540"/>
                <w:tab w:val="left" w:pos="1080"/>
              </w:tabs>
              <w:spacing w:after="0" w:line="240" w:lineRule="auto"/>
              <w:contextualSpacing/>
              <w:rPr>
                <w:rFonts w:ascii="Arial" w:eastAsiaTheme="minorHAnsi" w:hAnsi="Arial" w:cs="Arial"/>
                <w:lang w:eastAsia="en-US"/>
              </w:rPr>
            </w:pPr>
            <w:r>
              <w:rPr>
                <w:rFonts w:ascii="Arial" w:eastAsiaTheme="minorHAnsi" w:hAnsi="Arial" w:cs="Arial"/>
                <w:lang w:eastAsia="en-US"/>
              </w:rPr>
              <w:t xml:space="preserve">Participants could choose which medical areas they wished to comment on (they could choose more than one). 783 people chose to comment on the vascular service proposal. </w:t>
            </w:r>
          </w:p>
          <w:p w14:paraId="2256674A" w14:textId="77777777" w:rsidR="002160BC" w:rsidRDefault="002160BC" w:rsidP="002160BC">
            <w:pPr>
              <w:pStyle w:val="Normal1"/>
              <w:pBdr>
                <w:top w:val="nil"/>
                <w:left w:val="nil"/>
                <w:bottom w:val="nil"/>
                <w:right w:val="nil"/>
                <w:between w:val="nil"/>
              </w:pBdr>
              <w:tabs>
                <w:tab w:val="left" w:pos="540"/>
                <w:tab w:val="left" w:pos="1080"/>
              </w:tabs>
              <w:spacing w:after="0" w:line="240" w:lineRule="auto"/>
              <w:contextualSpacing/>
              <w:rPr>
                <w:rFonts w:ascii="Arial" w:eastAsiaTheme="minorHAnsi" w:hAnsi="Arial" w:cs="Arial"/>
                <w:lang w:eastAsia="en-US"/>
              </w:rPr>
            </w:pPr>
          </w:p>
          <w:p w14:paraId="31222207" w14:textId="2E4F6557" w:rsidR="002160BC" w:rsidRPr="0093649B" w:rsidRDefault="002160BC" w:rsidP="002160BC">
            <w:pPr>
              <w:rPr>
                <w:rFonts w:ascii="Arial" w:eastAsiaTheme="minorHAnsi" w:hAnsi="Arial" w:cs="Arial"/>
                <w:lang w:eastAsia="en-US"/>
              </w:rPr>
            </w:pPr>
            <w:r w:rsidRPr="0093649B">
              <w:rPr>
                <w:rFonts w:ascii="Arial" w:eastAsiaTheme="minorHAnsi" w:hAnsi="Arial" w:cs="Arial"/>
                <w:lang w:eastAsia="en-US"/>
              </w:rPr>
              <w:t xml:space="preserve">This data includes those who shared that they were a healthcare professional as well as public responses.  </w:t>
            </w:r>
          </w:p>
          <w:p w14:paraId="42ED4FEF" w14:textId="6A39047C" w:rsidR="00FA33B2" w:rsidRDefault="002160BC" w:rsidP="002160BC">
            <w:pPr>
              <w:rPr>
                <w:rFonts w:ascii="Arial" w:eastAsiaTheme="minorHAnsi" w:hAnsi="Arial" w:cs="Arial"/>
                <w:lang w:eastAsia="en-US"/>
              </w:rPr>
            </w:pPr>
            <w:r w:rsidRPr="0093649B">
              <w:rPr>
                <w:rFonts w:ascii="Arial" w:eastAsiaTheme="minorHAnsi" w:hAnsi="Arial" w:cs="Arial"/>
                <w:lang w:eastAsia="en-US"/>
              </w:rPr>
              <w:t>N.B. This analysis is focused on ‘protected characteristics’, so any participant that does not give details cannot be included in the data, as we are looking at the concerns of protected characteristics and what they have said in relation to each other. The task is to test for ‘consensus’ or ‘disagreement’ between protected characteristics which may point to specific needs for specific groups. The</w:t>
            </w:r>
            <w:r>
              <w:rPr>
                <w:rFonts w:ascii="Arial" w:eastAsiaTheme="minorHAnsi" w:hAnsi="Arial" w:cs="Arial"/>
                <w:lang w:eastAsia="en-US"/>
              </w:rPr>
              <w:t xml:space="preserve"> full</w:t>
            </w:r>
            <w:r w:rsidRPr="0093649B">
              <w:rPr>
                <w:rFonts w:ascii="Arial" w:eastAsiaTheme="minorHAnsi" w:hAnsi="Arial" w:cs="Arial"/>
                <w:lang w:eastAsia="en-US"/>
              </w:rPr>
              <w:t xml:space="preserve"> ‘consultation report’ will give a view of the overall generic picture.</w:t>
            </w:r>
          </w:p>
          <w:p w14:paraId="2D67DCA6" w14:textId="2B66B9FF" w:rsidR="002160BC" w:rsidRDefault="00FA33B2" w:rsidP="002160BC">
            <w:pPr>
              <w:rPr>
                <w:rFonts w:ascii="Arial" w:hAnsi="Arial" w:cs="Arial"/>
                <w:b/>
                <w:bCs/>
                <w:u w:val="single"/>
              </w:rPr>
            </w:pPr>
            <w:r>
              <w:rPr>
                <w:rFonts w:ascii="Arial" w:hAnsi="Arial" w:cs="Arial"/>
                <w:b/>
                <w:bCs/>
                <w:u w:val="single"/>
              </w:rPr>
              <w:t>Wh</w:t>
            </w:r>
            <w:r w:rsidR="002160BC" w:rsidRPr="002160BC">
              <w:rPr>
                <w:rFonts w:ascii="Arial" w:hAnsi="Arial" w:cs="Arial"/>
                <w:b/>
                <w:bCs/>
                <w:u w:val="single"/>
              </w:rPr>
              <w:t xml:space="preserve">o participated in the Vascular questionnaire? </w:t>
            </w:r>
          </w:p>
          <w:p w14:paraId="73038F43" w14:textId="2800B4ED" w:rsidR="002160BC" w:rsidRPr="002160BC" w:rsidRDefault="002160BC" w:rsidP="002160BC">
            <w:pPr>
              <w:rPr>
                <w:rFonts w:ascii="Arial" w:hAnsi="Arial" w:cs="Arial"/>
              </w:rPr>
            </w:pPr>
            <w:r w:rsidRPr="002160BC">
              <w:rPr>
                <w:rFonts w:ascii="Arial" w:hAnsi="Arial" w:cs="Arial"/>
                <w:b/>
                <w:bCs/>
              </w:rPr>
              <w:t xml:space="preserve">Vascular services – responses by Sex </w:t>
            </w:r>
            <w:r>
              <w:rPr>
                <w:noProof/>
              </w:rPr>
              <w:drawing>
                <wp:inline distT="0" distB="0" distL="0" distR="0" wp14:anchorId="3EDF9DFB" wp14:editId="6DBD8A03">
                  <wp:extent cx="5021580" cy="211989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55249" cy="2134104"/>
                          </a:xfrm>
                          <a:prstGeom prst="rect">
                            <a:avLst/>
                          </a:prstGeom>
                          <a:noFill/>
                        </pic:spPr>
                      </pic:pic>
                    </a:graphicData>
                  </a:graphic>
                </wp:inline>
              </w:drawing>
            </w:r>
          </w:p>
          <w:p w14:paraId="29A2CADB" w14:textId="6D4CA02F" w:rsidR="002160BC" w:rsidRDefault="002160BC" w:rsidP="002160BC">
            <w:pPr>
              <w:spacing w:after="0" w:line="240" w:lineRule="auto"/>
              <w:rPr>
                <w:rFonts w:ascii="Arial" w:hAnsi="Arial" w:cs="Arial"/>
              </w:rPr>
            </w:pPr>
            <w:r>
              <w:rPr>
                <w:rFonts w:ascii="Arial" w:hAnsi="Arial" w:cs="Arial"/>
              </w:rPr>
              <w:t xml:space="preserve">Number of responses by sex. </w:t>
            </w:r>
          </w:p>
          <w:p w14:paraId="07975F6C" w14:textId="425412E1" w:rsidR="002160BC" w:rsidRPr="002160BC" w:rsidRDefault="002160BC" w:rsidP="002160BC">
            <w:pPr>
              <w:spacing w:after="0" w:line="240" w:lineRule="auto"/>
              <w:rPr>
                <w:rFonts w:ascii="Arial" w:hAnsi="Arial" w:cs="Arial"/>
              </w:rPr>
            </w:pPr>
            <w:r w:rsidRPr="002160BC">
              <w:rPr>
                <w:rFonts w:ascii="Arial" w:hAnsi="Arial" w:cs="Arial"/>
              </w:rPr>
              <w:t>Femal</w:t>
            </w:r>
            <w:r>
              <w:rPr>
                <w:rFonts w:ascii="Arial" w:hAnsi="Arial" w:cs="Arial"/>
              </w:rPr>
              <w:t>e:</w:t>
            </w:r>
            <w:r w:rsidRPr="002160BC">
              <w:rPr>
                <w:rFonts w:ascii="Arial" w:hAnsi="Arial" w:cs="Arial"/>
              </w:rPr>
              <w:t xml:space="preserve"> 537</w:t>
            </w:r>
          </w:p>
          <w:p w14:paraId="75A8799B" w14:textId="2B5ECBFF" w:rsidR="002160BC" w:rsidRDefault="002160BC" w:rsidP="002160BC">
            <w:pPr>
              <w:spacing w:after="0" w:line="240" w:lineRule="auto"/>
              <w:rPr>
                <w:rFonts w:ascii="Arial" w:hAnsi="Arial" w:cs="Arial"/>
              </w:rPr>
            </w:pPr>
            <w:r w:rsidRPr="002160BC">
              <w:rPr>
                <w:rFonts w:ascii="Arial" w:hAnsi="Arial" w:cs="Arial"/>
              </w:rPr>
              <w:t>Male</w:t>
            </w:r>
            <w:r>
              <w:rPr>
                <w:rFonts w:ascii="Arial" w:hAnsi="Arial" w:cs="Arial"/>
              </w:rPr>
              <w:t>:</w:t>
            </w:r>
            <w:r w:rsidRPr="002160BC">
              <w:rPr>
                <w:rFonts w:ascii="Arial" w:hAnsi="Arial" w:cs="Arial"/>
              </w:rPr>
              <w:t xml:space="preserve"> 128</w:t>
            </w:r>
          </w:p>
          <w:p w14:paraId="6EC4AE81" w14:textId="77777777" w:rsidR="002160BC" w:rsidRPr="002160BC" w:rsidRDefault="002160BC" w:rsidP="002160BC">
            <w:pPr>
              <w:spacing w:after="0" w:line="240" w:lineRule="auto"/>
              <w:rPr>
                <w:rFonts w:ascii="Arial" w:hAnsi="Arial" w:cs="Arial"/>
              </w:rPr>
            </w:pPr>
          </w:p>
          <w:p w14:paraId="610E8B82" w14:textId="286E02F5" w:rsidR="002160BC" w:rsidRDefault="002160BC" w:rsidP="002160BC">
            <w:pPr>
              <w:rPr>
                <w:rFonts w:ascii="Arial" w:hAnsi="Arial" w:cs="Arial"/>
              </w:rPr>
            </w:pPr>
            <w:r w:rsidRPr="002160BC">
              <w:rPr>
                <w:rFonts w:ascii="Arial" w:hAnsi="Arial" w:cs="Arial"/>
              </w:rPr>
              <w:t xml:space="preserve">There were approximately four times more female respondents than male respondents. </w:t>
            </w:r>
          </w:p>
          <w:p w14:paraId="1F7438CA" w14:textId="48B3514F" w:rsidR="00775D6B" w:rsidRDefault="00775D6B" w:rsidP="002160BC">
            <w:pPr>
              <w:rPr>
                <w:rFonts w:ascii="Arial" w:hAnsi="Arial" w:cs="Arial"/>
              </w:rPr>
            </w:pPr>
          </w:p>
          <w:p w14:paraId="224318D2" w14:textId="031BF0F5" w:rsidR="00775D6B" w:rsidRDefault="00775D6B" w:rsidP="002160BC">
            <w:pPr>
              <w:rPr>
                <w:rFonts w:ascii="Arial" w:hAnsi="Arial" w:cs="Arial"/>
              </w:rPr>
            </w:pPr>
          </w:p>
          <w:p w14:paraId="61F7911D" w14:textId="7186E285" w:rsidR="00775D6B" w:rsidRDefault="00775D6B" w:rsidP="002160BC">
            <w:pPr>
              <w:rPr>
                <w:rFonts w:ascii="Arial" w:hAnsi="Arial" w:cs="Arial"/>
              </w:rPr>
            </w:pPr>
          </w:p>
          <w:p w14:paraId="5EAD091E" w14:textId="2F43A708" w:rsidR="00775D6B" w:rsidRDefault="00775D6B" w:rsidP="002160BC">
            <w:pPr>
              <w:rPr>
                <w:rFonts w:ascii="Arial" w:hAnsi="Arial" w:cs="Arial"/>
              </w:rPr>
            </w:pPr>
          </w:p>
          <w:p w14:paraId="516B9D4B" w14:textId="287E39B6" w:rsidR="00775D6B" w:rsidRDefault="00775D6B" w:rsidP="002160BC">
            <w:pPr>
              <w:rPr>
                <w:rFonts w:ascii="Arial" w:hAnsi="Arial" w:cs="Arial"/>
              </w:rPr>
            </w:pPr>
          </w:p>
          <w:p w14:paraId="0D78D170" w14:textId="77777777" w:rsidR="00775D6B" w:rsidRPr="002160BC" w:rsidRDefault="00775D6B" w:rsidP="002160BC">
            <w:pPr>
              <w:rPr>
                <w:rFonts w:ascii="Arial" w:hAnsi="Arial" w:cs="Arial"/>
              </w:rPr>
            </w:pPr>
          </w:p>
          <w:p w14:paraId="3D4758C4" w14:textId="6FD63DBC" w:rsidR="002160BC" w:rsidRPr="002160BC" w:rsidRDefault="002160BC" w:rsidP="002160BC">
            <w:pPr>
              <w:rPr>
                <w:rFonts w:ascii="Arial" w:hAnsi="Arial" w:cs="Arial"/>
                <w:b/>
                <w:bCs/>
              </w:rPr>
            </w:pPr>
            <w:r w:rsidRPr="002160BC">
              <w:rPr>
                <w:rFonts w:ascii="Arial" w:hAnsi="Arial" w:cs="Arial"/>
                <w:b/>
                <w:bCs/>
              </w:rPr>
              <w:lastRenderedPageBreak/>
              <w:t xml:space="preserve">Vascular services – responses by </w:t>
            </w:r>
            <w:r>
              <w:rPr>
                <w:rFonts w:ascii="Arial" w:hAnsi="Arial" w:cs="Arial"/>
                <w:b/>
                <w:bCs/>
              </w:rPr>
              <w:t xml:space="preserve">Age and Sex </w:t>
            </w:r>
            <w:r w:rsidRPr="002160BC">
              <w:rPr>
                <w:rFonts w:ascii="Arial" w:hAnsi="Arial" w:cs="Arial"/>
                <w:b/>
                <w:bCs/>
              </w:rPr>
              <w:t xml:space="preserve"> </w:t>
            </w:r>
          </w:p>
          <w:p w14:paraId="75253B61" w14:textId="7BC79EC5" w:rsidR="002160BC" w:rsidRDefault="00775D6B" w:rsidP="002160BC">
            <w:r>
              <w:rPr>
                <w:noProof/>
              </w:rPr>
              <w:drawing>
                <wp:inline distT="0" distB="0" distL="0" distR="0" wp14:anchorId="3422E7A6" wp14:editId="2D0FC5E7">
                  <wp:extent cx="5242698" cy="26289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250081" cy="2632602"/>
                          </a:xfrm>
                          <a:prstGeom prst="rect">
                            <a:avLst/>
                          </a:prstGeom>
                        </pic:spPr>
                      </pic:pic>
                    </a:graphicData>
                  </a:graphic>
                </wp:inline>
              </w:drawing>
            </w:r>
          </w:p>
          <w:p w14:paraId="6F48C786" w14:textId="7F5A9D25" w:rsidR="002160BC" w:rsidRPr="002160BC" w:rsidRDefault="002160BC" w:rsidP="002160BC">
            <w:pPr>
              <w:rPr>
                <w:rFonts w:ascii="Arial" w:hAnsi="Arial" w:cs="Arial"/>
              </w:rPr>
            </w:pPr>
            <w:r w:rsidRPr="002160BC">
              <w:rPr>
                <w:rFonts w:ascii="Arial" w:hAnsi="Arial" w:cs="Arial"/>
              </w:rPr>
              <w:t xml:space="preserve">The largest cohort of respondents are in the age range 45-64 for both males and females. </w:t>
            </w:r>
          </w:p>
          <w:p w14:paraId="561B45A8" w14:textId="7D3F2DB0" w:rsidR="002160BC" w:rsidRDefault="002160BC" w:rsidP="002160BC">
            <w:pPr>
              <w:rPr>
                <w:rFonts w:ascii="Arial" w:hAnsi="Arial" w:cs="Arial"/>
              </w:rPr>
            </w:pPr>
            <w:r w:rsidRPr="002160BC">
              <w:rPr>
                <w:rFonts w:ascii="Arial" w:hAnsi="Arial" w:cs="Arial"/>
              </w:rPr>
              <w:t xml:space="preserve">All ages ranges are represented in the consultation. </w:t>
            </w:r>
          </w:p>
          <w:p w14:paraId="492AD4CC" w14:textId="31980BE8" w:rsidR="002160BC" w:rsidRPr="002160BC" w:rsidRDefault="002160BC" w:rsidP="002160BC">
            <w:pPr>
              <w:spacing w:after="0" w:line="240" w:lineRule="auto"/>
              <w:rPr>
                <w:rFonts w:ascii="Arial" w:hAnsi="Arial" w:cs="Arial"/>
                <w:b/>
                <w:bCs/>
              </w:rPr>
            </w:pPr>
            <w:r w:rsidRPr="002160BC">
              <w:rPr>
                <w:rFonts w:ascii="Arial" w:hAnsi="Arial" w:cs="Arial"/>
                <w:b/>
                <w:bCs/>
              </w:rPr>
              <w:t>Female Ages:</w:t>
            </w:r>
          </w:p>
          <w:p w14:paraId="0E517FE4" w14:textId="257B4990" w:rsidR="002160BC" w:rsidRDefault="002160BC" w:rsidP="002160BC">
            <w:pPr>
              <w:spacing w:after="0" w:line="240" w:lineRule="auto"/>
              <w:rPr>
                <w:rFonts w:ascii="Arial" w:hAnsi="Arial" w:cs="Arial"/>
              </w:rPr>
            </w:pPr>
            <w:r>
              <w:rPr>
                <w:rFonts w:ascii="Arial" w:hAnsi="Arial" w:cs="Arial"/>
              </w:rPr>
              <w:t>18 – 25: 6</w:t>
            </w:r>
          </w:p>
          <w:p w14:paraId="0AAAD296" w14:textId="45F371D3" w:rsidR="002160BC" w:rsidRDefault="002160BC" w:rsidP="002160BC">
            <w:pPr>
              <w:spacing w:after="0" w:line="240" w:lineRule="auto"/>
              <w:rPr>
                <w:rFonts w:ascii="Arial" w:hAnsi="Arial" w:cs="Arial"/>
              </w:rPr>
            </w:pPr>
            <w:r>
              <w:rPr>
                <w:rFonts w:ascii="Arial" w:hAnsi="Arial" w:cs="Arial"/>
              </w:rPr>
              <w:t>26 – 44: 139</w:t>
            </w:r>
          </w:p>
          <w:p w14:paraId="2762766F" w14:textId="4B2C62F3" w:rsidR="002160BC" w:rsidRDefault="002160BC" w:rsidP="002160BC">
            <w:pPr>
              <w:spacing w:after="0" w:line="240" w:lineRule="auto"/>
              <w:rPr>
                <w:rFonts w:ascii="Arial" w:hAnsi="Arial" w:cs="Arial"/>
              </w:rPr>
            </w:pPr>
            <w:r>
              <w:rPr>
                <w:rFonts w:ascii="Arial" w:hAnsi="Arial" w:cs="Arial"/>
              </w:rPr>
              <w:t>45 – 64: 251</w:t>
            </w:r>
          </w:p>
          <w:p w14:paraId="7C263231" w14:textId="45D8DE72" w:rsidR="002160BC" w:rsidRDefault="002160BC" w:rsidP="002160BC">
            <w:pPr>
              <w:spacing w:after="0" w:line="240" w:lineRule="auto"/>
              <w:rPr>
                <w:rFonts w:ascii="Arial" w:hAnsi="Arial" w:cs="Arial"/>
              </w:rPr>
            </w:pPr>
            <w:r>
              <w:rPr>
                <w:rFonts w:ascii="Arial" w:hAnsi="Arial" w:cs="Arial"/>
              </w:rPr>
              <w:t>65 – 75: 103</w:t>
            </w:r>
          </w:p>
          <w:p w14:paraId="7B251DF8" w14:textId="5E0B803A" w:rsidR="002160BC" w:rsidRDefault="002160BC" w:rsidP="002160BC">
            <w:pPr>
              <w:spacing w:after="0" w:line="240" w:lineRule="auto"/>
              <w:rPr>
                <w:rFonts w:ascii="Arial" w:hAnsi="Arial" w:cs="Arial"/>
              </w:rPr>
            </w:pPr>
            <w:r>
              <w:rPr>
                <w:rFonts w:ascii="Arial" w:hAnsi="Arial" w:cs="Arial"/>
              </w:rPr>
              <w:t>Over 75: 35</w:t>
            </w:r>
          </w:p>
          <w:p w14:paraId="7A432714" w14:textId="77777777" w:rsidR="002160BC" w:rsidRDefault="002160BC" w:rsidP="002160BC">
            <w:pPr>
              <w:spacing w:after="0" w:line="240" w:lineRule="auto"/>
              <w:rPr>
                <w:rFonts w:ascii="Arial" w:hAnsi="Arial" w:cs="Arial"/>
              </w:rPr>
            </w:pPr>
          </w:p>
          <w:p w14:paraId="4FA9D5DA" w14:textId="70E57CBB" w:rsidR="002160BC" w:rsidRPr="002160BC" w:rsidRDefault="002160BC" w:rsidP="002160BC">
            <w:pPr>
              <w:spacing w:after="0" w:line="240" w:lineRule="auto"/>
              <w:rPr>
                <w:rFonts w:ascii="Arial" w:hAnsi="Arial" w:cs="Arial"/>
                <w:b/>
                <w:bCs/>
              </w:rPr>
            </w:pPr>
            <w:r w:rsidRPr="002160BC">
              <w:rPr>
                <w:rFonts w:ascii="Arial" w:hAnsi="Arial" w:cs="Arial"/>
                <w:b/>
                <w:bCs/>
              </w:rPr>
              <w:t>Male Ages:</w:t>
            </w:r>
          </w:p>
          <w:p w14:paraId="417DF997" w14:textId="0DF48212" w:rsidR="002160BC" w:rsidRDefault="002160BC" w:rsidP="002160BC">
            <w:pPr>
              <w:spacing w:after="0" w:line="240" w:lineRule="auto"/>
              <w:rPr>
                <w:rFonts w:ascii="Arial" w:hAnsi="Arial" w:cs="Arial"/>
              </w:rPr>
            </w:pPr>
            <w:r>
              <w:rPr>
                <w:rFonts w:ascii="Arial" w:hAnsi="Arial" w:cs="Arial"/>
              </w:rPr>
              <w:t>18 – 25: 7</w:t>
            </w:r>
          </w:p>
          <w:p w14:paraId="18DCF731" w14:textId="46CC1882" w:rsidR="002160BC" w:rsidRDefault="002160BC" w:rsidP="002160BC">
            <w:pPr>
              <w:spacing w:after="0" w:line="240" w:lineRule="auto"/>
              <w:rPr>
                <w:rFonts w:ascii="Arial" w:hAnsi="Arial" w:cs="Arial"/>
              </w:rPr>
            </w:pPr>
            <w:r>
              <w:rPr>
                <w:rFonts w:ascii="Arial" w:hAnsi="Arial" w:cs="Arial"/>
              </w:rPr>
              <w:t>26 – 44: 30</w:t>
            </w:r>
          </w:p>
          <w:p w14:paraId="7003C467" w14:textId="4CEAD0E2" w:rsidR="002160BC" w:rsidRDefault="002160BC" w:rsidP="002160BC">
            <w:pPr>
              <w:spacing w:after="0" w:line="240" w:lineRule="auto"/>
              <w:rPr>
                <w:rFonts w:ascii="Arial" w:hAnsi="Arial" w:cs="Arial"/>
              </w:rPr>
            </w:pPr>
            <w:r>
              <w:rPr>
                <w:rFonts w:ascii="Arial" w:hAnsi="Arial" w:cs="Arial"/>
              </w:rPr>
              <w:t>45 – 64: 43</w:t>
            </w:r>
          </w:p>
          <w:p w14:paraId="5B9286B2" w14:textId="4911225A" w:rsidR="002160BC" w:rsidRDefault="002160BC" w:rsidP="002160BC">
            <w:pPr>
              <w:spacing w:after="0" w:line="240" w:lineRule="auto"/>
              <w:rPr>
                <w:rFonts w:ascii="Arial" w:hAnsi="Arial" w:cs="Arial"/>
              </w:rPr>
            </w:pPr>
            <w:r>
              <w:rPr>
                <w:rFonts w:ascii="Arial" w:hAnsi="Arial" w:cs="Arial"/>
              </w:rPr>
              <w:t>65 – 75: 28</w:t>
            </w:r>
          </w:p>
          <w:p w14:paraId="1F464E6E" w14:textId="01DA1EC7" w:rsidR="002160BC" w:rsidRDefault="002160BC" w:rsidP="002160BC">
            <w:pPr>
              <w:spacing w:after="0" w:line="240" w:lineRule="auto"/>
              <w:rPr>
                <w:rFonts w:ascii="Arial" w:hAnsi="Arial" w:cs="Arial"/>
              </w:rPr>
            </w:pPr>
            <w:r>
              <w:rPr>
                <w:rFonts w:ascii="Arial" w:hAnsi="Arial" w:cs="Arial"/>
              </w:rPr>
              <w:t>Over 75: 19</w:t>
            </w:r>
          </w:p>
          <w:p w14:paraId="48688147" w14:textId="77777777" w:rsidR="002160BC" w:rsidRDefault="002160BC" w:rsidP="002160BC">
            <w:pPr>
              <w:rPr>
                <w:rFonts w:ascii="Arial" w:eastAsiaTheme="minorHAnsi" w:hAnsi="Arial" w:cs="Arial"/>
                <w:lang w:eastAsia="en-US"/>
              </w:rPr>
            </w:pPr>
          </w:p>
          <w:p w14:paraId="187E0826" w14:textId="0883C274" w:rsidR="002160BC" w:rsidRDefault="002160BC" w:rsidP="002160BC">
            <w:pPr>
              <w:rPr>
                <w:rFonts w:ascii="Arial" w:eastAsiaTheme="minorHAnsi" w:hAnsi="Arial" w:cs="Arial"/>
                <w:b/>
                <w:bCs/>
                <w:lang w:eastAsia="en-US"/>
              </w:rPr>
            </w:pPr>
            <w:r w:rsidRPr="002160BC">
              <w:rPr>
                <w:rFonts w:ascii="Arial" w:hAnsi="Arial" w:cs="Arial"/>
                <w:b/>
                <w:bCs/>
              </w:rPr>
              <w:t xml:space="preserve">Vascular services – responses by </w:t>
            </w:r>
            <w:r>
              <w:rPr>
                <w:rFonts w:ascii="Arial" w:hAnsi="Arial" w:cs="Arial"/>
                <w:b/>
                <w:bCs/>
              </w:rPr>
              <w:t xml:space="preserve">Disability  </w:t>
            </w:r>
            <w:r w:rsidRPr="002160BC">
              <w:rPr>
                <w:rFonts w:ascii="Arial" w:hAnsi="Arial" w:cs="Arial"/>
                <w:b/>
                <w:bCs/>
              </w:rPr>
              <w:t xml:space="preserve"> </w:t>
            </w:r>
            <w:r w:rsidR="00101111">
              <w:rPr>
                <w:rFonts w:ascii="Arial" w:eastAsiaTheme="minorHAnsi" w:hAnsi="Arial" w:cs="Arial"/>
                <w:b/>
                <w:bCs/>
                <w:noProof/>
                <w:lang w:eastAsia="en-US"/>
              </w:rPr>
              <w:drawing>
                <wp:inline distT="0" distB="0" distL="0" distR="0" wp14:anchorId="1DE963DD" wp14:editId="2F130A6D">
                  <wp:extent cx="4983480" cy="2385060"/>
                  <wp:effectExtent l="0" t="0" r="762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83480" cy="2385060"/>
                          </a:xfrm>
                          <a:prstGeom prst="rect">
                            <a:avLst/>
                          </a:prstGeom>
                          <a:noFill/>
                        </pic:spPr>
                      </pic:pic>
                    </a:graphicData>
                  </a:graphic>
                </wp:inline>
              </w:drawing>
            </w:r>
          </w:p>
          <w:p w14:paraId="1E6A76A8" w14:textId="48112A3C" w:rsidR="00F5251C" w:rsidRPr="00F5251C" w:rsidRDefault="00F5251C" w:rsidP="00F5251C">
            <w:pPr>
              <w:spacing w:before="120" w:after="120"/>
              <w:rPr>
                <w:rFonts w:ascii="Arial" w:hAnsi="Arial" w:cs="Arial"/>
                <w:noProof/>
              </w:rPr>
            </w:pPr>
            <w:r>
              <w:rPr>
                <w:rFonts w:ascii="Arial" w:eastAsiaTheme="minorHAnsi" w:hAnsi="Arial" w:cs="Arial"/>
                <w:lang w:eastAsia="en-US"/>
              </w:rPr>
              <w:lastRenderedPageBreak/>
              <w:t>Of the 783 respondents to the vascular services questions, 206 shared that they ha</w:t>
            </w:r>
            <w:r w:rsidR="00775D6B">
              <w:rPr>
                <w:rFonts w:ascii="Arial" w:eastAsiaTheme="minorHAnsi" w:hAnsi="Arial" w:cs="Arial"/>
                <w:lang w:eastAsia="en-US"/>
              </w:rPr>
              <w:t>ve</w:t>
            </w:r>
            <w:r>
              <w:rPr>
                <w:rFonts w:ascii="Arial" w:eastAsiaTheme="minorHAnsi" w:hAnsi="Arial" w:cs="Arial"/>
                <w:lang w:eastAsia="en-US"/>
              </w:rPr>
              <w:t xml:space="preserve"> a disability or long-term illness. </w:t>
            </w:r>
            <w:r>
              <w:rPr>
                <w:rFonts w:ascii="Arial" w:hAnsi="Arial" w:cs="Arial"/>
                <w:noProof/>
              </w:rPr>
              <w:t>The mid-year ONS population estimates (2020)</w:t>
            </w:r>
            <w:r>
              <w:rPr>
                <w:rStyle w:val="FootnoteReference"/>
                <w:rFonts w:ascii="Arial" w:hAnsi="Arial" w:cs="Arial"/>
                <w:noProof/>
              </w:rPr>
              <w:footnoteReference w:id="1"/>
            </w:r>
            <w:r>
              <w:rPr>
                <w:rFonts w:ascii="Arial" w:hAnsi="Arial" w:cs="Arial"/>
                <w:noProof/>
              </w:rPr>
              <w:t xml:space="preserve"> that the residents of Liverpool City Region </w:t>
            </w:r>
            <w:r>
              <w:rPr>
                <w:rFonts w:ascii="Arial" w:hAnsi="Arial" w:cs="Arial"/>
              </w:rPr>
              <w:t xml:space="preserve">are more likely to suffer from a disability or long-term illness that impacts their day-to-day life than regionally and nationally. It is estimated that 22.7% of the Liverpool City Region population have a disability or long-term illness that impacts their day-to-day activities. </w:t>
            </w:r>
            <w:r>
              <w:rPr>
                <w:rFonts w:ascii="Arial" w:hAnsi="Arial" w:cs="Arial"/>
                <w:noProof/>
              </w:rPr>
              <w:t xml:space="preserve">The responses from people who shared that they have a disability is 26.30% and is therefore a representative number of responses. </w:t>
            </w:r>
          </w:p>
          <w:p w14:paraId="7556D5F5" w14:textId="73139B0E" w:rsidR="00F5251C" w:rsidRPr="00156141" w:rsidRDefault="00775D6B" w:rsidP="00F5251C">
            <w:pPr>
              <w:rPr>
                <w:rFonts w:ascii="Arial" w:eastAsiaTheme="minorHAnsi" w:hAnsi="Arial" w:cs="Arial"/>
                <w:lang w:eastAsia="en-US"/>
              </w:rPr>
            </w:pPr>
            <w:r>
              <w:rPr>
                <w:rFonts w:ascii="Arial" w:eastAsiaTheme="minorHAnsi" w:hAnsi="Arial" w:cs="Arial"/>
                <w:lang w:eastAsia="en-US"/>
              </w:rPr>
              <w:t>Respondents</w:t>
            </w:r>
            <w:r w:rsidR="00F5251C" w:rsidRPr="00156141">
              <w:rPr>
                <w:rFonts w:ascii="Arial" w:eastAsiaTheme="minorHAnsi" w:hAnsi="Arial" w:cs="Arial"/>
                <w:lang w:eastAsia="en-US"/>
              </w:rPr>
              <w:t xml:space="preserve"> could choose more than one category when describing their disability</w:t>
            </w:r>
            <w:r w:rsidR="00F5251C">
              <w:rPr>
                <w:rFonts w:ascii="Arial" w:eastAsiaTheme="minorHAnsi" w:hAnsi="Arial" w:cs="Arial"/>
                <w:lang w:eastAsia="en-US"/>
              </w:rPr>
              <w:t xml:space="preserve">. </w:t>
            </w:r>
          </w:p>
          <w:p w14:paraId="1AED5332" w14:textId="5230679D" w:rsidR="00084039" w:rsidRDefault="00101111" w:rsidP="00101111">
            <w:pPr>
              <w:rPr>
                <w:rFonts w:ascii="Arial" w:eastAsiaTheme="minorHAnsi" w:hAnsi="Arial" w:cs="Arial"/>
                <w:lang w:eastAsia="en-US"/>
              </w:rPr>
            </w:pPr>
            <w:r>
              <w:rPr>
                <w:rFonts w:ascii="Arial" w:eastAsiaTheme="minorHAnsi" w:hAnsi="Arial" w:cs="Arial"/>
                <w:lang w:eastAsia="en-US"/>
              </w:rPr>
              <w:t xml:space="preserve">Respondents were able to add their own description of disability when selecting the “other” option. 45 respondents provided their own descriptions. All responses could be grouped into one of the above options or across multiple options where respondents provided information on multiple conditions.   </w:t>
            </w:r>
          </w:p>
          <w:p w14:paraId="3966D15A" w14:textId="3F3078F7" w:rsidR="00084039" w:rsidRPr="00084039" w:rsidRDefault="00084039" w:rsidP="00101111">
            <w:pPr>
              <w:rPr>
                <w:rFonts w:ascii="Arial" w:eastAsiaTheme="minorHAnsi" w:hAnsi="Arial" w:cs="Arial"/>
                <w:b/>
                <w:bCs/>
                <w:lang w:eastAsia="en-US"/>
              </w:rPr>
            </w:pPr>
            <w:r w:rsidRPr="002160BC">
              <w:rPr>
                <w:rFonts w:ascii="Arial" w:hAnsi="Arial" w:cs="Arial"/>
                <w:b/>
                <w:bCs/>
              </w:rPr>
              <w:t xml:space="preserve">Vascular services – responses by </w:t>
            </w:r>
            <w:r>
              <w:rPr>
                <w:rFonts w:ascii="Arial" w:eastAsiaTheme="minorHAnsi" w:hAnsi="Arial" w:cs="Arial"/>
                <w:b/>
                <w:bCs/>
                <w:lang w:eastAsia="en-US"/>
              </w:rPr>
              <w:t>Ethnicity</w:t>
            </w:r>
          </w:p>
          <w:p w14:paraId="29D6234D" w14:textId="51244EAB" w:rsidR="00FA33B2" w:rsidRDefault="00084039" w:rsidP="002160BC">
            <w:pPr>
              <w:rPr>
                <w:rFonts w:ascii="Arial" w:eastAsiaTheme="minorHAnsi" w:hAnsi="Arial" w:cs="Arial"/>
                <w:b/>
                <w:bCs/>
                <w:lang w:eastAsia="en-US"/>
              </w:rPr>
            </w:pPr>
            <w:r>
              <w:rPr>
                <w:rFonts w:ascii="Arial" w:eastAsiaTheme="minorHAnsi" w:hAnsi="Arial" w:cs="Arial"/>
                <w:b/>
                <w:bCs/>
                <w:noProof/>
                <w:lang w:eastAsia="en-US"/>
              </w:rPr>
              <w:drawing>
                <wp:inline distT="0" distB="0" distL="0" distR="0" wp14:anchorId="572362E8" wp14:editId="039969A6">
                  <wp:extent cx="4974899" cy="284226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80848" cy="2845659"/>
                          </a:xfrm>
                          <a:prstGeom prst="rect">
                            <a:avLst/>
                          </a:prstGeom>
                          <a:noFill/>
                        </pic:spPr>
                      </pic:pic>
                    </a:graphicData>
                  </a:graphic>
                </wp:inline>
              </w:drawing>
            </w:r>
          </w:p>
          <w:p w14:paraId="78EAC83D" w14:textId="459735FD" w:rsidR="00084039" w:rsidRDefault="00775D6B" w:rsidP="002160BC">
            <w:pPr>
              <w:rPr>
                <w:rFonts w:ascii="Arial" w:eastAsiaTheme="minorHAnsi" w:hAnsi="Arial" w:cs="Arial"/>
                <w:lang w:eastAsia="en-US"/>
              </w:rPr>
            </w:pPr>
            <w:r>
              <w:rPr>
                <w:rFonts w:ascii="Arial" w:eastAsiaTheme="minorHAnsi" w:hAnsi="Arial" w:cs="Arial"/>
                <w:lang w:eastAsia="en-US"/>
              </w:rPr>
              <w:t xml:space="preserve">Of the 783 respondents to the vascular services questions, 632 shared their ethnicity. </w:t>
            </w:r>
          </w:p>
          <w:p w14:paraId="54FF0A11" w14:textId="5732223D" w:rsidR="00775D6B" w:rsidRDefault="00775D6B" w:rsidP="002160BC">
            <w:pPr>
              <w:rPr>
                <w:rFonts w:ascii="Arial" w:eastAsiaTheme="minorHAnsi" w:hAnsi="Arial" w:cs="Arial"/>
                <w:b/>
                <w:bCs/>
                <w:lang w:eastAsia="en-US"/>
              </w:rPr>
            </w:pPr>
          </w:p>
          <w:p w14:paraId="395865DD" w14:textId="0F4891C0" w:rsidR="00775D6B" w:rsidRDefault="00775D6B" w:rsidP="002160BC">
            <w:pPr>
              <w:rPr>
                <w:rFonts w:ascii="Arial" w:eastAsiaTheme="minorHAnsi" w:hAnsi="Arial" w:cs="Arial"/>
                <w:b/>
                <w:bCs/>
                <w:lang w:eastAsia="en-US"/>
              </w:rPr>
            </w:pPr>
          </w:p>
          <w:p w14:paraId="6E0C2AA5" w14:textId="63CCE91C" w:rsidR="00775D6B" w:rsidRDefault="00775D6B" w:rsidP="002160BC">
            <w:pPr>
              <w:rPr>
                <w:rFonts w:ascii="Arial" w:eastAsiaTheme="minorHAnsi" w:hAnsi="Arial" w:cs="Arial"/>
                <w:b/>
                <w:bCs/>
                <w:lang w:eastAsia="en-US"/>
              </w:rPr>
            </w:pPr>
          </w:p>
          <w:p w14:paraId="4717CA09" w14:textId="76AEA690" w:rsidR="00775D6B" w:rsidRDefault="00775D6B" w:rsidP="002160BC">
            <w:pPr>
              <w:rPr>
                <w:rFonts w:ascii="Arial" w:eastAsiaTheme="minorHAnsi" w:hAnsi="Arial" w:cs="Arial"/>
                <w:b/>
                <w:bCs/>
                <w:lang w:eastAsia="en-US"/>
              </w:rPr>
            </w:pPr>
          </w:p>
          <w:p w14:paraId="2538E6B6" w14:textId="12F7AC76" w:rsidR="00775D6B" w:rsidRDefault="00775D6B" w:rsidP="002160BC">
            <w:pPr>
              <w:rPr>
                <w:rFonts w:ascii="Arial" w:eastAsiaTheme="minorHAnsi" w:hAnsi="Arial" w:cs="Arial"/>
                <w:b/>
                <w:bCs/>
                <w:lang w:eastAsia="en-US"/>
              </w:rPr>
            </w:pPr>
          </w:p>
          <w:p w14:paraId="429FE443" w14:textId="0B04BD6D" w:rsidR="00775D6B" w:rsidRDefault="00775D6B" w:rsidP="002160BC">
            <w:pPr>
              <w:rPr>
                <w:rFonts w:ascii="Arial" w:eastAsiaTheme="minorHAnsi" w:hAnsi="Arial" w:cs="Arial"/>
                <w:b/>
                <w:bCs/>
                <w:lang w:eastAsia="en-US"/>
              </w:rPr>
            </w:pPr>
          </w:p>
          <w:p w14:paraId="4FE3C554" w14:textId="77777777" w:rsidR="00775D6B" w:rsidRDefault="00775D6B" w:rsidP="002160BC">
            <w:pPr>
              <w:rPr>
                <w:rFonts w:ascii="Arial" w:eastAsiaTheme="minorHAnsi" w:hAnsi="Arial" w:cs="Arial"/>
                <w:b/>
                <w:bCs/>
                <w:lang w:eastAsia="en-US"/>
              </w:rPr>
            </w:pPr>
          </w:p>
          <w:p w14:paraId="79B9A13A" w14:textId="6D745F9E" w:rsidR="00101111" w:rsidRDefault="00101111" w:rsidP="00101111">
            <w:pPr>
              <w:rPr>
                <w:rFonts w:ascii="Arial" w:eastAsiaTheme="minorHAnsi" w:hAnsi="Arial" w:cs="Arial"/>
                <w:b/>
                <w:bCs/>
                <w:lang w:eastAsia="en-US"/>
              </w:rPr>
            </w:pPr>
            <w:r w:rsidRPr="002160BC">
              <w:rPr>
                <w:rFonts w:ascii="Arial" w:hAnsi="Arial" w:cs="Arial"/>
                <w:b/>
                <w:bCs/>
              </w:rPr>
              <w:lastRenderedPageBreak/>
              <w:t xml:space="preserve">Vascular services – responses by </w:t>
            </w:r>
            <w:r>
              <w:rPr>
                <w:rFonts w:ascii="Arial" w:eastAsiaTheme="minorHAnsi" w:hAnsi="Arial" w:cs="Arial"/>
                <w:b/>
                <w:bCs/>
                <w:lang w:eastAsia="en-US"/>
              </w:rPr>
              <w:t>non-white British</w:t>
            </w:r>
            <w:r w:rsidR="00775D6B">
              <w:rPr>
                <w:rFonts w:ascii="Arial" w:eastAsiaTheme="minorHAnsi" w:hAnsi="Arial" w:cs="Arial"/>
                <w:b/>
                <w:bCs/>
                <w:lang w:eastAsia="en-US"/>
              </w:rPr>
              <w:t xml:space="preserve"> ethnic groups</w:t>
            </w:r>
          </w:p>
          <w:p w14:paraId="1ABA8245" w14:textId="440AD19A" w:rsidR="002160BC" w:rsidRPr="00FA33B2" w:rsidRDefault="00101111" w:rsidP="002160BC">
            <w:pPr>
              <w:rPr>
                <w:rFonts w:ascii="Arial" w:hAnsi="Arial" w:cs="Arial"/>
                <w:b/>
                <w:bCs/>
              </w:rPr>
            </w:pPr>
            <w:r>
              <w:rPr>
                <w:rFonts w:ascii="Arial" w:hAnsi="Arial" w:cs="Arial"/>
                <w:b/>
                <w:bCs/>
                <w:noProof/>
              </w:rPr>
              <w:drawing>
                <wp:inline distT="0" distB="0" distL="0" distR="0" wp14:anchorId="5B520C86" wp14:editId="687E23C7">
                  <wp:extent cx="5082540" cy="3055157"/>
                  <wp:effectExtent l="0" t="0" r="381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99604" cy="3065415"/>
                          </a:xfrm>
                          <a:prstGeom prst="rect">
                            <a:avLst/>
                          </a:prstGeom>
                          <a:noFill/>
                        </pic:spPr>
                      </pic:pic>
                    </a:graphicData>
                  </a:graphic>
                </wp:inline>
              </w:drawing>
            </w:r>
          </w:p>
          <w:p w14:paraId="0024540E" w14:textId="4021E84E" w:rsidR="002160BC" w:rsidRDefault="002160BC" w:rsidP="002160BC">
            <w:pPr>
              <w:rPr>
                <w:rFonts w:ascii="Arial" w:eastAsiaTheme="minorHAnsi" w:hAnsi="Arial" w:cs="Arial"/>
                <w:lang w:eastAsia="en-US"/>
              </w:rPr>
            </w:pPr>
            <w:r>
              <w:rPr>
                <w:rFonts w:ascii="Arial" w:eastAsiaTheme="minorHAnsi" w:hAnsi="Arial" w:cs="Arial"/>
                <w:lang w:eastAsia="en-US"/>
              </w:rPr>
              <w:t>34 people identified as belonging to an ethnic group (non-white British): Asian/Asian British = 13, Black/Black British = 4, Mixed Ethic Background = 11, Other Ethnic Background = 6</w:t>
            </w:r>
            <w:r w:rsidR="00775D6B">
              <w:rPr>
                <w:rFonts w:ascii="Arial" w:eastAsiaTheme="minorHAnsi" w:hAnsi="Arial" w:cs="Arial"/>
                <w:lang w:eastAsia="en-US"/>
              </w:rPr>
              <w:t xml:space="preserve">. </w:t>
            </w:r>
          </w:p>
          <w:p w14:paraId="6FD9D35F" w14:textId="554CCFB7" w:rsidR="00775D6B" w:rsidRPr="001C7FBC" w:rsidRDefault="0046748E" w:rsidP="002160BC">
            <w:pPr>
              <w:rPr>
                <w:rFonts w:ascii="Arial" w:eastAsiaTheme="minorHAnsi" w:hAnsi="Arial" w:cs="Arial"/>
                <w:lang w:eastAsia="en-US"/>
              </w:rPr>
            </w:pPr>
            <w:r>
              <w:rPr>
                <w:rFonts w:ascii="Arial" w:eastAsiaTheme="minorHAnsi" w:hAnsi="Arial" w:cs="Arial"/>
                <w:lang w:eastAsia="en-US"/>
              </w:rPr>
              <w:t xml:space="preserve">The percentage of responses from black, Asian, mixed ethnicity and other ethnic group is 4.3%. Whilst this is slightly lower representation than the population estimates, it is representative of the percentage of other ethnic groups accessing the service. </w:t>
            </w:r>
          </w:p>
          <w:p w14:paraId="0CB95F67" w14:textId="171512F2" w:rsidR="002160BC" w:rsidRPr="00101111" w:rsidRDefault="00101111" w:rsidP="002160BC">
            <w:pPr>
              <w:rPr>
                <w:rFonts w:ascii="Arial" w:eastAsiaTheme="minorHAnsi" w:hAnsi="Arial" w:cs="Arial"/>
                <w:lang w:eastAsia="en-US"/>
              </w:rPr>
            </w:pPr>
            <w:r w:rsidRPr="00101111">
              <w:rPr>
                <w:rFonts w:ascii="Arial" w:eastAsiaTheme="minorHAnsi" w:hAnsi="Arial" w:cs="Arial"/>
                <w:lang w:eastAsia="en-US"/>
              </w:rPr>
              <w:t>The following chart breaks down responses by male and female responses:</w:t>
            </w:r>
          </w:p>
          <w:p w14:paraId="47B8B99C" w14:textId="6210CF5C" w:rsidR="002231B4" w:rsidRPr="00084039" w:rsidRDefault="00101111" w:rsidP="002160BC">
            <w:pPr>
              <w:rPr>
                <w:rFonts w:ascii="Arial" w:eastAsiaTheme="minorHAnsi" w:hAnsi="Arial" w:cs="Arial"/>
                <w:b/>
                <w:bCs/>
                <w:lang w:eastAsia="en-US"/>
              </w:rPr>
            </w:pPr>
            <w:r>
              <w:rPr>
                <w:rFonts w:ascii="Arial" w:eastAsiaTheme="minorHAnsi" w:hAnsi="Arial" w:cs="Arial"/>
                <w:b/>
                <w:bCs/>
                <w:noProof/>
                <w:lang w:eastAsia="en-US"/>
              </w:rPr>
              <w:drawing>
                <wp:inline distT="0" distB="0" distL="0" distR="0" wp14:anchorId="503517F7" wp14:editId="13215702">
                  <wp:extent cx="5150264" cy="299466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73386" cy="3008104"/>
                          </a:xfrm>
                          <a:prstGeom prst="rect">
                            <a:avLst/>
                          </a:prstGeom>
                          <a:noFill/>
                        </pic:spPr>
                      </pic:pic>
                    </a:graphicData>
                  </a:graphic>
                </wp:inline>
              </w:drawing>
            </w:r>
          </w:p>
          <w:p w14:paraId="6ECE52BD" w14:textId="496005E1" w:rsidR="002160BC" w:rsidRDefault="00FA33B2" w:rsidP="002160BC">
            <w:pPr>
              <w:rPr>
                <w:rFonts w:ascii="Arial" w:eastAsiaTheme="minorHAnsi" w:hAnsi="Arial" w:cs="Arial"/>
                <w:b/>
                <w:bCs/>
                <w:lang w:eastAsia="en-US"/>
              </w:rPr>
            </w:pPr>
            <w:r w:rsidRPr="002160BC">
              <w:rPr>
                <w:rFonts w:ascii="Arial" w:hAnsi="Arial" w:cs="Arial"/>
                <w:b/>
                <w:bCs/>
              </w:rPr>
              <w:lastRenderedPageBreak/>
              <w:t xml:space="preserve">Vascular services – responses </w:t>
            </w:r>
            <w:r>
              <w:rPr>
                <w:rFonts w:ascii="Arial" w:eastAsiaTheme="minorHAnsi" w:hAnsi="Arial" w:cs="Arial"/>
                <w:b/>
                <w:bCs/>
                <w:lang w:eastAsia="en-US"/>
              </w:rPr>
              <w:t xml:space="preserve">by Lesbian, Gay, Bisexual, Queer, </w:t>
            </w:r>
            <w:r w:rsidR="00351530">
              <w:rPr>
                <w:rFonts w:ascii="Arial" w:eastAsiaTheme="minorHAnsi" w:hAnsi="Arial" w:cs="Arial"/>
                <w:b/>
                <w:bCs/>
                <w:lang w:eastAsia="en-US"/>
              </w:rPr>
              <w:t>plus</w:t>
            </w:r>
            <w:r>
              <w:rPr>
                <w:rFonts w:ascii="Arial" w:eastAsiaTheme="minorHAnsi" w:hAnsi="Arial" w:cs="Arial"/>
                <w:b/>
                <w:bCs/>
                <w:lang w:eastAsia="en-US"/>
              </w:rPr>
              <w:t xml:space="preserve"> (LGBQ+)</w:t>
            </w:r>
            <w:r w:rsidR="00084039">
              <w:rPr>
                <w:rStyle w:val="FootnoteReference"/>
                <w:rFonts w:ascii="Arial" w:eastAsiaTheme="minorHAnsi" w:hAnsi="Arial" w:cs="Arial"/>
                <w:b/>
                <w:bCs/>
                <w:lang w:eastAsia="en-US"/>
              </w:rPr>
              <w:footnoteReference w:id="2"/>
            </w:r>
            <w:r>
              <w:rPr>
                <w:rFonts w:ascii="Arial" w:eastAsiaTheme="minorHAnsi" w:hAnsi="Arial" w:cs="Arial"/>
                <w:b/>
                <w:bCs/>
                <w:lang w:eastAsia="en-US"/>
              </w:rPr>
              <w:t xml:space="preserve"> </w:t>
            </w:r>
          </w:p>
          <w:p w14:paraId="7C490CE6" w14:textId="6A74411D" w:rsidR="002160BC" w:rsidRPr="00E42506" w:rsidRDefault="002160BC" w:rsidP="002160BC">
            <w:pPr>
              <w:rPr>
                <w:rFonts w:ascii="Arial" w:eastAsiaTheme="minorHAnsi" w:hAnsi="Arial" w:cs="Arial"/>
                <w:lang w:eastAsia="en-US"/>
              </w:rPr>
            </w:pPr>
            <w:r w:rsidRPr="00E42506">
              <w:rPr>
                <w:rFonts w:ascii="Arial" w:eastAsiaTheme="minorHAnsi" w:hAnsi="Arial" w:cs="Arial"/>
                <w:lang w:eastAsia="en-US"/>
              </w:rPr>
              <w:t>4</w:t>
            </w:r>
            <w:r w:rsidR="004A6FE8">
              <w:rPr>
                <w:rFonts w:ascii="Arial" w:eastAsiaTheme="minorHAnsi" w:hAnsi="Arial" w:cs="Arial"/>
                <w:lang w:eastAsia="en-US"/>
              </w:rPr>
              <w:t>9</w:t>
            </w:r>
            <w:r w:rsidRPr="00E42506">
              <w:rPr>
                <w:rFonts w:ascii="Arial" w:eastAsiaTheme="minorHAnsi" w:hAnsi="Arial" w:cs="Arial"/>
                <w:lang w:eastAsia="en-US"/>
              </w:rPr>
              <w:t xml:space="preserve"> </w:t>
            </w:r>
            <w:r w:rsidR="004A6FE8">
              <w:rPr>
                <w:rFonts w:ascii="Arial" w:eastAsiaTheme="minorHAnsi" w:hAnsi="Arial" w:cs="Arial"/>
                <w:lang w:eastAsia="en-US"/>
              </w:rPr>
              <w:t xml:space="preserve">people identified as asexual, bisexual, gay man, gay woman or lesbian, or other. </w:t>
            </w:r>
          </w:p>
          <w:p w14:paraId="1980D7A8" w14:textId="3B1D0F58" w:rsidR="002160BC" w:rsidRDefault="00101111" w:rsidP="002160BC">
            <w:pPr>
              <w:rPr>
                <w:rFonts w:ascii="Arial" w:eastAsiaTheme="minorHAnsi" w:hAnsi="Arial" w:cs="Arial"/>
                <w:b/>
                <w:bCs/>
                <w:lang w:eastAsia="en-US"/>
              </w:rPr>
            </w:pPr>
            <w:r>
              <w:rPr>
                <w:rFonts w:ascii="Arial" w:eastAsiaTheme="minorHAnsi" w:hAnsi="Arial" w:cs="Arial"/>
                <w:b/>
                <w:bCs/>
                <w:noProof/>
                <w:lang w:eastAsia="en-US"/>
              </w:rPr>
              <w:drawing>
                <wp:inline distT="0" distB="0" distL="0" distR="0" wp14:anchorId="4DA2A1CB" wp14:editId="47E05D99">
                  <wp:extent cx="5372100" cy="2832727"/>
                  <wp:effectExtent l="0" t="0" r="0"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93182" cy="2843843"/>
                          </a:xfrm>
                          <a:prstGeom prst="rect">
                            <a:avLst/>
                          </a:prstGeom>
                          <a:noFill/>
                        </pic:spPr>
                      </pic:pic>
                    </a:graphicData>
                  </a:graphic>
                </wp:inline>
              </w:drawing>
            </w:r>
          </w:p>
          <w:p w14:paraId="7EDE047F" w14:textId="2EC35615" w:rsidR="002160BC" w:rsidRPr="00751157" w:rsidRDefault="002160BC" w:rsidP="002160BC">
            <w:pPr>
              <w:rPr>
                <w:rFonts w:ascii="Arial" w:eastAsiaTheme="minorHAnsi" w:hAnsi="Arial" w:cs="Arial"/>
                <w:b/>
                <w:bCs/>
                <w:lang w:eastAsia="en-US"/>
              </w:rPr>
            </w:pPr>
            <w:r w:rsidRPr="00751157">
              <w:rPr>
                <w:rFonts w:ascii="Arial" w:eastAsiaTheme="minorHAnsi" w:hAnsi="Arial" w:cs="Arial"/>
                <w:b/>
                <w:bCs/>
                <w:lang w:eastAsia="en-US"/>
              </w:rPr>
              <w:t>Trans</w:t>
            </w:r>
            <w:r w:rsidR="004A6FE8">
              <w:rPr>
                <w:rFonts w:ascii="Arial" w:eastAsiaTheme="minorHAnsi" w:hAnsi="Arial" w:cs="Arial"/>
                <w:b/>
                <w:bCs/>
                <w:lang w:eastAsia="en-US"/>
              </w:rPr>
              <w:t>gender</w:t>
            </w:r>
          </w:p>
          <w:p w14:paraId="265F6C62" w14:textId="00A105B8" w:rsidR="002160BC" w:rsidRPr="004A6FE8" w:rsidRDefault="004A6FE8" w:rsidP="002160BC">
            <w:pPr>
              <w:rPr>
                <w:rFonts w:ascii="Arial" w:eastAsiaTheme="minorHAnsi" w:hAnsi="Arial" w:cs="Arial"/>
                <w:lang w:eastAsia="en-US"/>
              </w:rPr>
            </w:pPr>
            <w:r w:rsidRPr="004A6FE8">
              <w:rPr>
                <w:rFonts w:ascii="Arial" w:eastAsiaTheme="minorHAnsi" w:hAnsi="Arial" w:cs="Arial"/>
                <w:lang w:eastAsia="en-US"/>
              </w:rPr>
              <w:t xml:space="preserve">One person identified as transgender. </w:t>
            </w:r>
          </w:p>
          <w:p w14:paraId="40754189" w14:textId="1F1A1B24" w:rsidR="002160BC" w:rsidRDefault="004A6FE8" w:rsidP="002160BC">
            <w:pPr>
              <w:rPr>
                <w:rFonts w:ascii="Arial" w:eastAsiaTheme="minorHAnsi" w:hAnsi="Arial" w:cs="Arial"/>
                <w:b/>
                <w:bCs/>
                <w:lang w:eastAsia="en-US"/>
              </w:rPr>
            </w:pPr>
            <w:r>
              <w:rPr>
                <w:rFonts w:ascii="Arial" w:eastAsiaTheme="minorHAnsi" w:hAnsi="Arial" w:cs="Arial"/>
                <w:lang w:eastAsia="en-US"/>
              </w:rPr>
              <w:t>Where there are low numbers, the data and responses are checked to see if they are mentioning any particular problem linked to their protected characteristic</w:t>
            </w:r>
          </w:p>
          <w:p w14:paraId="073B4892" w14:textId="085BAE48" w:rsidR="004A6FE8" w:rsidRPr="004A6FE8" w:rsidRDefault="002160BC" w:rsidP="002160BC">
            <w:pPr>
              <w:rPr>
                <w:rFonts w:ascii="Arial" w:eastAsiaTheme="minorHAnsi" w:hAnsi="Arial" w:cs="Arial"/>
                <w:b/>
                <w:bCs/>
                <w:u w:val="single"/>
                <w:lang w:eastAsia="en-US"/>
              </w:rPr>
            </w:pPr>
            <w:r w:rsidRPr="003C298B">
              <w:rPr>
                <w:rFonts w:ascii="Arial" w:eastAsiaTheme="minorHAnsi" w:hAnsi="Arial" w:cs="Arial"/>
                <w:b/>
                <w:bCs/>
                <w:u w:val="single"/>
                <w:lang w:eastAsia="en-US"/>
              </w:rPr>
              <w:t xml:space="preserve">What did participants think? </w:t>
            </w:r>
          </w:p>
          <w:p w14:paraId="351A45CA" w14:textId="72130753" w:rsidR="002160BC" w:rsidRDefault="002160BC" w:rsidP="002160BC">
            <w:pPr>
              <w:rPr>
                <w:rFonts w:ascii="Arial" w:eastAsiaTheme="minorHAnsi" w:hAnsi="Arial" w:cs="Arial"/>
                <w:lang w:eastAsia="en-US"/>
              </w:rPr>
            </w:pPr>
            <w:r>
              <w:rPr>
                <w:rFonts w:ascii="Arial" w:eastAsiaTheme="minorHAnsi" w:hAnsi="Arial" w:cs="Arial"/>
                <w:lang w:eastAsia="en-US"/>
              </w:rPr>
              <w:t xml:space="preserve">The questionnaire asked many questions, however, there are three key questions for this analysis: 1) what people think of the options/plans. 2, Can they identify any negative effect on them,3) what are the negative effects. </w:t>
            </w:r>
          </w:p>
          <w:p w14:paraId="683FDB87" w14:textId="7EC97306" w:rsidR="00FA33B2" w:rsidRDefault="002160BC" w:rsidP="00571BEE">
            <w:pPr>
              <w:rPr>
                <w:rFonts w:ascii="Arial" w:eastAsiaTheme="minorHAnsi" w:hAnsi="Arial" w:cs="Arial"/>
                <w:lang w:eastAsia="en-US"/>
              </w:rPr>
            </w:pPr>
            <w:r>
              <w:rPr>
                <w:rFonts w:ascii="Arial" w:eastAsiaTheme="minorHAnsi" w:hAnsi="Arial" w:cs="Arial"/>
                <w:lang w:eastAsia="en-US"/>
              </w:rPr>
              <w:t>The reason the Analysis focuses on ‘negatives’ is that it is trying to spot any indirect discrimination, as defined by the Equality Act 2010, If there is no discrimination, or any perceived discrimination can be mitigated then the process can move forward.</w:t>
            </w:r>
          </w:p>
          <w:p w14:paraId="114E9B54" w14:textId="0FA99998" w:rsidR="0046748E" w:rsidRDefault="0046748E" w:rsidP="00571BEE">
            <w:pPr>
              <w:rPr>
                <w:rFonts w:ascii="Arial" w:eastAsiaTheme="minorHAnsi" w:hAnsi="Arial" w:cs="Arial"/>
                <w:lang w:eastAsia="en-US"/>
              </w:rPr>
            </w:pPr>
          </w:p>
          <w:p w14:paraId="787618E8" w14:textId="65A6816D" w:rsidR="0046748E" w:rsidRDefault="0046748E" w:rsidP="00571BEE">
            <w:pPr>
              <w:rPr>
                <w:rFonts w:ascii="Arial" w:eastAsiaTheme="minorHAnsi" w:hAnsi="Arial" w:cs="Arial"/>
                <w:lang w:eastAsia="en-US"/>
              </w:rPr>
            </w:pPr>
          </w:p>
          <w:p w14:paraId="3FC02A42" w14:textId="4A2202E3" w:rsidR="0046748E" w:rsidRDefault="0046748E" w:rsidP="00571BEE">
            <w:pPr>
              <w:rPr>
                <w:rFonts w:ascii="Arial" w:eastAsiaTheme="minorHAnsi" w:hAnsi="Arial" w:cs="Arial"/>
                <w:lang w:eastAsia="en-US"/>
              </w:rPr>
            </w:pPr>
          </w:p>
          <w:p w14:paraId="15D5A14C" w14:textId="3F99AA7D" w:rsidR="0046748E" w:rsidRDefault="0046748E" w:rsidP="00571BEE">
            <w:pPr>
              <w:rPr>
                <w:rFonts w:ascii="Arial" w:eastAsiaTheme="minorHAnsi" w:hAnsi="Arial" w:cs="Arial"/>
                <w:lang w:eastAsia="en-US"/>
              </w:rPr>
            </w:pPr>
          </w:p>
          <w:p w14:paraId="052E5B00" w14:textId="77777777" w:rsidR="0046748E" w:rsidRPr="00775D6B" w:rsidRDefault="0046748E" w:rsidP="00571BEE">
            <w:pPr>
              <w:rPr>
                <w:rFonts w:ascii="Arial" w:eastAsiaTheme="minorHAnsi" w:hAnsi="Arial" w:cs="Arial"/>
                <w:lang w:eastAsia="en-US"/>
              </w:rPr>
            </w:pPr>
          </w:p>
          <w:p w14:paraId="618217ED" w14:textId="7991C502" w:rsidR="00571BEE" w:rsidRDefault="00571BEE" w:rsidP="00571BEE">
            <w:pPr>
              <w:rPr>
                <w:rFonts w:ascii="Arial" w:eastAsiaTheme="minorHAnsi" w:hAnsi="Arial" w:cs="Arial"/>
                <w:b/>
                <w:bCs/>
                <w:lang w:eastAsia="en-US"/>
              </w:rPr>
            </w:pPr>
            <w:r>
              <w:rPr>
                <w:rFonts w:ascii="Arial" w:eastAsiaTheme="minorHAnsi" w:hAnsi="Arial" w:cs="Arial"/>
                <w:b/>
                <w:bCs/>
                <w:lang w:eastAsia="en-US"/>
              </w:rPr>
              <w:lastRenderedPageBreak/>
              <w:t xml:space="preserve">Response to the options: </w:t>
            </w:r>
          </w:p>
          <w:p w14:paraId="2572885B" w14:textId="022796D3" w:rsidR="002160BC" w:rsidRPr="00571BEE" w:rsidRDefault="00571BEE" w:rsidP="002160BC">
            <w:pPr>
              <w:rPr>
                <w:rFonts w:ascii="Arial" w:eastAsiaTheme="minorHAnsi" w:hAnsi="Arial" w:cs="Arial"/>
                <w:b/>
                <w:bCs/>
                <w:lang w:eastAsia="en-US"/>
              </w:rPr>
            </w:pPr>
            <w:r>
              <w:rPr>
                <w:rFonts w:ascii="Arial" w:eastAsiaTheme="minorHAnsi" w:hAnsi="Arial" w:cs="Arial"/>
                <w:b/>
                <w:bCs/>
                <w:lang w:eastAsia="en-US"/>
              </w:rPr>
              <w:t>Vascular services – agreement / non- agreement to statements on plans by Sex</w:t>
            </w:r>
            <w:r>
              <w:rPr>
                <w:noProof/>
              </w:rPr>
              <w:drawing>
                <wp:inline distT="0" distB="0" distL="0" distR="0" wp14:anchorId="06BBF192" wp14:editId="7ECE0429">
                  <wp:extent cx="5238750" cy="3024416"/>
                  <wp:effectExtent l="19050" t="19050" r="19050" b="2413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262341" cy="3038035"/>
                          </a:xfrm>
                          <a:prstGeom prst="rect">
                            <a:avLst/>
                          </a:prstGeom>
                          <a:ln>
                            <a:solidFill>
                              <a:schemeClr val="accent1"/>
                            </a:solidFill>
                          </a:ln>
                        </pic:spPr>
                      </pic:pic>
                    </a:graphicData>
                  </a:graphic>
                </wp:inline>
              </w:drawing>
            </w:r>
          </w:p>
          <w:p w14:paraId="35E5E02E" w14:textId="365BC5B3" w:rsidR="002160BC" w:rsidRDefault="002160BC" w:rsidP="002160BC">
            <w:pPr>
              <w:rPr>
                <w:rFonts w:ascii="Arial" w:eastAsiaTheme="minorHAnsi" w:hAnsi="Arial" w:cs="Arial"/>
                <w:lang w:eastAsia="en-US"/>
              </w:rPr>
            </w:pPr>
            <w:r>
              <w:rPr>
                <w:rFonts w:ascii="Arial" w:eastAsiaTheme="minorHAnsi" w:hAnsi="Arial" w:cs="Arial"/>
                <w:lang w:eastAsia="en-US"/>
              </w:rPr>
              <w:t xml:space="preserve">In relation to both </w:t>
            </w:r>
            <w:r w:rsidR="004A6FE8">
              <w:rPr>
                <w:rFonts w:ascii="Arial" w:eastAsiaTheme="minorHAnsi" w:hAnsi="Arial" w:cs="Arial"/>
                <w:lang w:eastAsia="en-US"/>
              </w:rPr>
              <w:t>males</w:t>
            </w:r>
            <w:r>
              <w:rPr>
                <w:rFonts w:ascii="Arial" w:eastAsiaTheme="minorHAnsi" w:hAnsi="Arial" w:cs="Arial"/>
                <w:lang w:eastAsia="en-US"/>
              </w:rPr>
              <w:t xml:space="preserve"> and </w:t>
            </w:r>
            <w:r w:rsidR="004A6FE8">
              <w:rPr>
                <w:rFonts w:ascii="Arial" w:eastAsiaTheme="minorHAnsi" w:hAnsi="Arial" w:cs="Arial"/>
                <w:lang w:eastAsia="en-US"/>
              </w:rPr>
              <w:t>females</w:t>
            </w:r>
            <w:r>
              <w:rPr>
                <w:rFonts w:ascii="Arial" w:eastAsiaTheme="minorHAnsi" w:hAnsi="Arial" w:cs="Arial"/>
                <w:lang w:eastAsia="en-US"/>
              </w:rPr>
              <w:t>, the statement, ‘</w:t>
            </w:r>
            <w:r w:rsidRPr="0025464B">
              <w:rPr>
                <w:rFonts w:ascii="Arial" w:eastAsiaTheme="minorHAnsi" w:hAnsi="Arial" w:cs="Arial"/>
                <w:lang w:eastAsia="en-US"/>
              </w:rPr>
              <w:t>I think this is a good plan and I would be happy with it as it is</w:t>
            </w:r>
            <w:r>
              <w:rPr>
                <w:rFonts w:ascii="Arial" w:eastAsiaTheme="minorHAnsi" w:hAnsi="Arial" w:cs="Arial"/>
                <w:lang w:eastAsia="en-US"/>
              </w:rPr>
              <w:t xml:space="preserve">’ </w:t>
            </w:r>
            <w:r w:rsidR="00571BEE">
              <w:rPr>
                <w:rFonts w:ascii="Arial" w:eastAsiaTheme="minorHAnsi" w:hAnsi="Arial" w:cs="Arial"/>
                <w:lang w:eastAsia="en-US"/>
              </w:rPr>
              <w:t>was selected the most</w:t>
            </w:r>
            <w:r>
              <w:rPr>
                <w:rFonts w:ascii="Arial" w:eastAsiaTheme="minorHAnsi" w:hAnsi="Arial" w:cs="Arial"/>
                <w:lang w:eastAsia="en-US"/>
              </w:rPr>
              <w:t xml:space="preserve">. The same pattern emerges when ‘Age’ is analysed against the statements. </w:t>
            </w:r>
          </w:p>
          <w:p w14:paraId="2D030515" w14:textId="5F1C3551" w:rsidR="002160BC" w:rsidRPr="006351E7" w:rsidRDefault="00571BEE" w:rsidP="002160BC">
            <w:pPr>
              <w:rPr>
                <w:rFonts w:ascii="Arial" w:eastAsiaTheme="minorHAnsi" w:hAnsi="Arial" w:cs="Arial"/>
                <w:b/>
                <w:bCs/>
                <w:lang w:eastAsia="en-US"/>
              </w:rPr>
            </w:pPr>
            <w:r>
              <w:rPr>
                <w:rFonts w:ascii="Arial" w:eastAsiaTheme="minorHAnsi" w:hAnsi="Arial" w:cs="Arial"/>
                <w:b/>
                <w:bCs/>
                <w:lang w:eastAsia="en-US"/>
              </w:rPr>
              <w:t xml:space="preserve">Vascular services – agreement / non- agreement to statements on plans by </w:t>
            </w:r>
            <w:r w:rsidR="002160BC" w:rsidRPr="006351E7">
              <w:rPr>
                <w:rFonts w:ascii="Arial" w:eastAsiaTheme="minorHAnsi" w:hAnsi="Arial" w:cs="Arial"/>
                <w:b/>
                <w:bCs/>
                <w:lang w:eastAsia="en-US"/>
              </w:rPr>
              <w:t>Disability</w:t>
            </w:r>
          </w:p>
          <w:p w14:paraId="18FE69A1" w14:textId="003C25B4" w:rsidR="002160BC" w:rsidRDefault="00571BEE" w:rsidP="002160BC">
            <w:pPr>
              <w:rPr>
                <w:rFonts w:ascii="Arial" w:eastAsiaTheme="minorHAnsi" w:hAnsi="Arial" w:cs="Arial"/>
                <w:lang w:eastAsia="en-US"/>
              </w:rPr>
            </w:pPr>
            <w:r>
              <w:rPr>
                <w:noProof/>
              </w:rPr>
              <w:drawing>
                <wp:inline distT="0" distB="0" distL="0" distR="0" wp14:anchorId="322F81D9" wp14:editId="43110D68">
                  <wp:extent cx="5348872" cy="2529840"/>
                  <wp:effectExtent l="0" t="0" r="4445" b="381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351287" cy="2530982"/>
                          </a:xfrm>
                          <a:prstGeom prst="rect">
                            <a:avLst/>
                          </a:prstGeom>
                        </pic:spPr>
                      </pic:pic>
                    </a:graphicData>
                  </a:graphic>
                </wp:inline>
              </w:drawing>
            </w:r>
          </w:p>
          <w:p w14:paraId="38359865" w14:textId="3FCDF139" w:rsidR="002160BC" w:rsidRDefault="002160BC" w:rsidP="002160BC">
            <w:pPr>
              <w:rPr>
                <w:rFonts w:ascii="Arial" w:eastAsiaTheme="minorHAnsi" w:hAnsi="Arial" w:cs="Arial"/>
                <w:lang w:eastAsia="en-US"/>
              </w:rPr>
            </w:pPr>
            <w:r>
              <w:rPr>
                <w:rFonts w:ascii="Arial" w:eastAsiaTheme="minorHAnsi" w:hAnsi="Arial" w:cs="Arial"/>
                <w:lang w:eastAsia="en-US"/>
              </w:rPr>
              <w:t>The statement of ‘</w:t>
            </w:r>
            <w:r w:rsidRPr="0025464B">
              <w:rPr>
                <w:rFonts w:ascii="Arial" w:eastAsiaTheme="minorHAnsi" w:hAnsi="Arial" w:cs="Arial"/>
                <w:lang w:eastAsia="en-US"/>
              </w:rPr>
              <w:t xml:space="preserve">I think this is a good plan and I would be happy with it as it </w:t>
            </w:r>
            <w:r w:rsidR="00571BEE">
              <w:rPr>
                <w:rFonts w:ascii="Arial" w:eastAsiaTheme="minorHAnsi" w:hAnsi="Arial" w:cs="Arial"/>
                <w:lang w:eastAsia="en-US"/>
              </w:rPr>
              <w:t>is’ was selected the most.</w:t>
            </w:r>
          </w:p>
          <w:p w14:paraId="7B24392C" w14:textId="77777777" w:rsidR="002160BC" w:rsidRDefault="002160BC" w:rsidP="002160BC">
            <w:pPr>
              <w:rPr>
                <w:rFonts w:ascii="Arial" w:eastAsiaTheme="minorHAnsi" w:hAnsi="Arial" w:cs="Arial"/>
                <w:lang w:eastAsia="en-US"/>
              </w:rPr>
            </w:pPr>
            <w:r>
              <w:rPr>
                <w:rFonts w:ascii="Arial" w:eastAsiaTheme="minorHAnsi" w:hAnsi="Arial" w:cs="Arial"/>
                <w:lang w:eastAsia="en-US"/>
              </w:rPr>
              <w:t xml:space="preserve">There is an uptick of numbers on the last option (30 people) when this is reviewed several concerns are apparent: </w:t>
            </w:r>
          </w:p>
          <w:p w14:paraId="37B24F10" w14:textId="77777777" w:rsidR="002160BC" w:rsidRDefault="002160BC" w:rsidP="00CB0FC2">
            <w:pPr>
              <w:pStyle w:val="ListParagraph"/>
              <w:numPr>
                <w:ilvl w:val="0"/>
                <w:numId w:val="16"/>
              </w:numPr>
              <w:rPr>
                <w:rFonts w:ascii="Arial" w:eastAsiaTheme="minorHAnsi" w:hAnsi="Arial" w:cs="Arial"/>
                <w:lang w:eastAsia="en-US"/>
              </w:rPr>
            </w:pPr>
            <w:r>
              <w:rPr>
                <w:rFonts w:ascii="Arial" w:eastAsiaTheme="minorHAnsi" w:hAnsi="Arial" w:cs="Arial"/>
                <w:lang w:eastAsia="en-US"/>
              </w:rPr>
              <w:t>Not too sure what the benefits to change are</w:t>
            </w:r>
          </w:p>
          <w:p w14:paraId="4E8FD8E0" w14:textId="77777777" w:rsidR="002160BC" w:rsidRDefault="002160BC" w:rsidP="00CB0FC2">
            <w:pPr>
              <w:pStyle w:val="ListParagraph"/>
              <w:numPr>
                <w:ilvl w:val="0"/>
                <w:numId w:val="16"/>
              </w:numPr>
              <w:rPr>
                <w:rFonts w:ascii="Arial" w:eastAsiaTheme="minorHAnsi" w:hAnsi="Arial" w:cs="Arial"/>
                <w:lang w:eastAsia="en-US"/>
              </w:rPr>
            </w:pPr>
            <w:r>
              <w:rPr>
                <w:rFonts w:ascii="Arial" w:eastAsiaTheme="minorHAnsi" w:hAnsi="Arial" w:cs="Arial"/>
                <w:lang w:eastAsia="en-US"/>
              </w:rPr>
              <w:lastRenderedPageBreak/>
              <w:t>Difficulty with travel</w:t>
            </w:r>
          </w:p>
          <w:p w14:paraId="69FA129B" w14:textId="593C187C" w:rsidR="002160BC" w:rsidRPr="00FA33B2" w:rsidRDefault="002160BC" w:rsidP="002160BC">
            <w:pPr>
              <w:pStyle w:val="ListParagraph"/>
              <w:numPr>
                <w:ilvl w:val="0"/>
                <w:numId w:val="16"/>
              </w:numPr>
              <w:rPr>
                <w:rFonts w:ascii="Arial" w:eastAsiaTheme="minorHAnsi" w:hAnsi="Arial" w:cs="Arial"/>
                <w:lang w:eastAsia="en-US"/>
              </w:rPr>
            </w:pPr>
            <w:r>
              <w:rPr>
                <w:rFonts w:ascii="Arial" w:eastAsiaTheme="minorHAnsi" w:hAnsi="Arial" w:cs="Arial"/>
                <w:lang w:eastAsia="en-US"/>
              </w:rPr>
              <w:t>Concern over access</w:t>
            </w:r>
          </w:p>
          <w:p w14:paraId="113685A0" w14:textId="1BCC8C3B" w:rsidR="002160BC" w:rsidRPr="00571BEE" w:rsidRDefault="00571BEE" w:rsidP="002160BC">
            <w:pPr>
              <w:rPr>
                <w:rFonts w:ascii="Arial" w:eastAsiaTheme="minorHAnsi" w:hAnsi="Arial" w:cs="Arial"/>
                <w:b/>
                <w:bCs/>
                <w:lang w:eastAsia="en-US"/>
              </w:rPr>
            </w:pPr>
            <w:r>
              <w:rPr>
                <w:rFonts w:ascii="Arial" w:eastAsiaTheme="minorHAnsi" w:hAnsi="Arial" w:cs="Arial"/>
                <w:b/>
                <w:bCs/>
                <w:lang w:eastAsia="en-US"/>
              </w:rPr>
              <w:t xml:space="preserve">Vascular services – agreement / non- agreement to statements on plans by </w:t>
            </w:r>
            <w:r w:rsidR="002160BC" w:rsidRPr="00AB2A01">
              <w:rPr>
                <w:rFonts w:ascii="Arial" w:eastAsiaTheme="minorHAnsi" w:hAnsi="Arial" w:cs="Arial"/>
                <w:b/>
                <w:bCs/>
                <w:lang w:eastAsia="en-US"/>
              </w:rPr>
              <w:t>Ethnic Group</w:t>
            </w:r>
          </w:p>
          <w:p w14:paraId="73B117EC" w14:textId="77777777" w:rsidR="002160BC" w:rsidRDefault="002160BC" w:rsidP="002160BC">
            <w:pPr>
              <w:rPr>
                <w:rFonts w:ascii="Arial" w:eastAsiaTheme="minorHAnsi" w:hAnsi="Arial" w:cs="Arial"/>
                <w:lang w:eastAsia="en-US"/>
              </w:rPr>
            </w:pPr>
            <w:r>
              <w:rPr>
                <w:noProof/>
              </w:rPr>
              <w:drawing>
                <wp:inline distT="0" distB="0" distL="0" distR="0" wp14:anchorId="2F6DDEC9" wp14:editId="250883BD">
                  <wp:extent cx="5426710" cy="2977515"/>
                  <wp:effectExtent l="0" t="0" r="2540" b="13335"/>
                  <wp:docPr id="11" name="Chart 11">
                    <a:extLst xmlns:a="http://schemas.openxmlformats.org/drawingml/2006/main">
                      <a:ext uri="{FF2B5EF4-FFF2-40B4-BE49-F238E27FC236}">
                        <a16:creationId xmlns:a16="http://schemas.microsoft.com/office/drawing/2014/main" id="{2160A6A6-8D76-C6E0-76F1-7120939E573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4B3A6938" w14:textId="32E699FD" w:rsidR="002160BC" w:rsidRPr="00CE648B" w:rsidRDefault="0046748E" w:rsidP="002160BC">
            <w:pPr>
              <w:rPr>
                <w:rFonts w:ascii="Arial" w:eastAsiaTheme="minorHAnsi" w:hAnsi="Arial" w:cs="Arial"/>
                <w:lang w:eastAsia="en-US"/>
              </w:rPr>
            </w:pPr>
            <w:r>
              <w:rPr>
                <w:rFonts w:ascii="Arial" w:eastAsiaTheme="minorHAnsi" w:hAnsi="Arial" w:cs="Arial"/>
                <w:lang w:eastAsia="en-US"/>
              </w:rPr>
              <w:t>T</w:t>
            </w:r>
            <w:r w:rsidR="00571BEE">
              <w:rPr>
                <w:rFonts w:ascii="Arial" w:eastAsiaTheme="minorHAnsi" w:hAnsi="Arial" w:cs="Arial"/>
                <w:lang w:eastAsia="en-US"/>
              </w:rPr>
              <w:t xml:space="preserve">he statement ‘I think this is a good plan and I would be happy with it as it is’ was the selected the most. </w:t>
            </w:r>
          </w:p>
          <w:p w14:paraId="1AE35B05" w14:textId="69A674CF" w:rsidR="002160BC" w:rsidRPr="00343EAF" w:rsidRDefault="00571BEE" w:rsidP="002160BC">
            <w:pPr>
              <w:rPr>
                <w:rFonts w:ascii="Arial" w:eastAsiaTheme="minorHAnsi" w:hAnsi="Arial" w:cs="Arial"/>
                <w:b/>
                <w:bCs/>
                <w:lang w:eastAsia="en-US"/>
              </w:rPr>
            </w:pPr>
            <w:r>
              <w:rPr>
                <w:rFonts w:ascii="Arial" w:eastAsiaTheme="minorHAnsi" w:hAnsi="Arial" w:cs="Arial"/>
                <w:b/>
                <w:bCs/>
                <w:lang w:eastAsia="en-US"/>
              </w:rPr>
              <w:t xml:space="preserve">Vascular services – agreement / non- agreement to statements on plans by </w:t>
            </w:r>
            <w:r w:rsidR="002160BC" w:rsidRPr="00343EAF">
              <w:rPr>
                <w:rFonts w:ascii="Arial" w:eastAsiaTheme="minorHAnsi" w:hAnsi="Arial" w:cs="Arial"/>
                <w:b/>
                <w:bCs/>
                <w:lang w:eastAsia="en-US"/>
              </w:rPr>
              <w:t>Sexua</w:t>
            </w:r>
            <w:r>
              <w:rPr>
                <w:rFonts w:ascii="Arial" w:eastAsiaTheme="minorHAnsi" w:hAnsi="Arial" w:cs="Arial"/>
                <w:b/>
                <w:bCs/>
                <w:lang w:eastAsia="en-US"/>
              </w:rPr>
              <w:t>l Orientation</w:t>
            </w:r>
          </w:p>
          <w:p w14:paraId="1F2781D8" w14:textId="0B575F98" w:rsidR="002160BC" w:rsidRDefault="00571BEE" w:rsidP="002160BC">
            <w:pPr>
              <w:rPr>
                <w:rFonts w:ascii="Arial" w:eastAsiaTheme="minorHAnsi" w:hAnsi="Arial" w:cs="Arial"/>
                <w:lang w:eastAsia="en-US"/>
              </w:rPr>
            </w:pPr>
            <w:r>
              <w:rPr>
                <w:noProof/>
              </w:rPr>
              <w:drawing>
                <wp:inline distT="0" distB="0" distL="0" distR="0" wp14:anchorId="31FB0DCE" wp14:editId="37DDA457">
                  <wp:extent cx="5135347" cy="2423160"/>
                  <wp:effectExtent l="0" t="0" r="825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137403" cy="2424130"/>
                          </a:xfrm>
                          <a:prstGeom prst="rect">
                            <a:avLst/>
                          </a:prstGeom>
                        </pic:spPr>
                      </pic:pic>
                    </a:graphicData>
                  </a:graphic>
                </wp:inline>
              </w:drawing>
            </w:r>
          </w:p>
          <w:p w14:paraId="49AD09B2" w14:textId="53AE5A66" w:rsidR="002160BC" w:rsidRDefault="00827BDF" w:rsidP="002160BC">
            <w:pPr>
              <w:rPr>
                <w:rFonts w:ascii="Arial" w:eastAsiaTheme="minorHAnsi" w:hAnsi="Arial" w:cs="Arial"/>
                <w:lang w:eastAsia="en-US"/>
              </w:rPr>
            </w:pPr>
            <w:r>
              <w:rPr>
                <w:rFonts w:ascii="Arial" w:eastAsiaTheme="minorHAnsi" w:hAnsi="Arial" w:cs="Arial"/>
                <w:lang w:eastAsia="en-US"/>
              </w:rPr>
              <w:t>The statement ‘I think this is a good plan and I would be happy with it as it is’ was selected the most.</w:t>
            </w:r>
          </w:p>
          <w:p w14:paraId="32DBB66F" w14:textId="1B6B8336" w:rsidR="002160BC" w:rsidRPr="00827BDF" w:rsidRDefault="00827BDF" w:rsidP="002160BC">
            <w:pPr>
              <w:rPr>
                <w:rFonts w:ascii="Arial" w:hAnsi="Arial" w:cs="Arial"/>
                <w:b/>
                <w:bCs/>
                <w:i/>
                <w:iCs/>
                <w:color w:val="000000"/>
              </w:rPr>
            </w:pPr>
            <w:r w:rsidRPr="00827BDF">
              <w:rPr>
                <w:rFonts w:ascii="Arial" w:hAnsi="Arial" w:cs="Arial"/>
                <w:color w:val="000000"/>
              </w:rPr>
              <w:t xml:space="preserve">A comment within the sexual orientation cohort </w:t>
            </w:r>
            <w:r w:rsidR="0046748E">
              <w:rPr>
                <w:rFonts w:ascii="Arial" w:hAnsi="Arial" w:cs="Arial"/>
                <w:color w:val="000000"/>
              </w:rPr>
              <w:t xml:space="preserve">shared their experience of staff behaviour. </w:t>
            </w:r>
          </w:p>
          <w:p w14:paraId="40D228CC" w14:textId="4F47AAD5" w:rsidR="002160BC" w:rsidRPr="006F0C0A" w:rsidRDefault="00827BDF" w:rsidP="002160BC">
            <w:pPr>
              <w:rPr>
                <w:rFonts w:ascii="Arial" w:eastAsiaTheme="minorHAnsi" w:hAnsi="Arial" w:cs="Arial"/>
                <w:lang w:eastAsia="en-US"/>
              </w:rPr>
            </w:pPr>
            <w:r>
              <w:rPr>
                <w:rFonts w:ascii="Arial" w:eastAsiaTheme="minorHAnsi" w:hAnsi="Arial" w:cs="Arial"/>
                <w:lang w:eastAsia="en-US"/>
              </w:rPr>
              <w:lastRenderedPageBreak/>
              <w:t xml:space="preserve">Whilst the statement </w:t>
            </w:r>
            <w:r w:rsidRPr="00827BDF">
              <w:rPr>
                <w:rFonts w:ascii="Arial" w:eastAsiaTheme="minorHAnsi" w:hAnsi="Arial" w:cs="Arial"/>
                <w:lang w:eastAsia="en-US"/>
              </w:rPr>
              <w:t>of ‘</w:t>
            </w:r>
            <w:r w:rsidRPr="00827BDF">
              <w:rPr>
                <w:rFonts w:ascii="Arial" w:eastAsiaTheme="minorHAnsi" w:hAnsi="Arial" w:cs="Arial"/>
                <w:i/>
                <w:iCs/>
                <w:lang w:eastAsia="en-US"/>
              </w:rPr>
              <w:t>I think this is a good plan and I would be happy with it as it is’</w:t>
            </w:r>
            <w:r>
              <w:rPr>
                <w:rFonts w:ascii="Arial" w:eastAsiaTheme="minorHAnsi" w:hAnsi="Arial" w:cs="Arial"/>
                <w:lang w:eastAsia="en-US"/>
              </w:rPr>
              <w:t xml:space="preserve"> was selected the most across protected characteristics, t</w:t>
            </w:r>
            <w:r w:rsidR="002160BC" w:rsidRPr="006F0C0A">
              <w:rPr>
                <w:rFonts w:ascii="Arial" w:eastAsiaTheme="minorHAnsi" w:hAnsi="Arial" w:cs="Arial"/>
                <w:lang w:eastAsia="en-US"/>
              </w:rPr>
              <w:t xml:space="preserve">he questionnaire gives the opportunity to report issues that might be disadvantageous. </w:t>
            </w:r>
          </w:p>
          <w:p w14:paraId="2002CF31" w14:textId="4032FE59" w:rsidR="002160BC" w:rsidRPr="006F0C0A" w:rsidRDefault="002160BC" w:rsidP="002160BC">
            <w:pPr>
              <w:rPr>
                <w:rFonts w:ascii="Arial" w:eastAsiaTheme="minorHAnsi" w:hAnsi="Arial" w:cs="Arial"/>
                <w:lang w:eastAsia="en-US"/>
              </w:rPr>
            </w:pPr>
            <w:r w:rsidRPr="006F0C0A">
              <w:rPr>
                <w:rFonts w:ascii="Arial" w:eastAsiaTheme="minorHAnsi" w:hAnsi="Arial" w:cs="Arial"/>
                <w:lang w:eastAsia="en-US"/>
              </w:rPr>
              <w:t xml:space="preserve">The questionnaire asked: </w:t>
            </w:r>
            <w:r w:rsidRPr="00827BDF">
              <w:rPr>
                <w:rFonts w:ascii="Arial" w:eastAsiaTheme="minorHAnsi" w:hAnsi="Arial" w:cs="Arial"/>
                <w:b/>
                <w:bCs/>
                <w:i/>
                <w:iCs/>
                <w:lang w:eastAsia="en-US"/>
              </w:rPr>
              <w:t xml:space="preserve">‘Is there anything else that you would like to tell us about the plan for </w:t>
            </w:r>
            <w:r w:rsidR="00827BDF">
              <w:rPr>
                <w:rFonts w:ascii="Arial" w:eastAsiaTheme="minorHAnsi" w:hAnsi="Arial" w:cs="Arial"/>
                <w:b/>
                <w:bCs/>
                <w:i/>
                <w:iCs/>
                <w:lang w:eastAsia="en-US"/>
              </w:rPr>
              <w:t>vascular services</w:t>
            </w:r>
            <w:r w:rsidRPr="00827BDF">
              <w:rPr>
                <w:rFonts w:ascii="Arial" w:eastAsiaTheme="minorHAnsi" w:hAnsi="Arial" w:cs="Arial"/>
                <w:b/>
                <w:bCs/>
                <w:i/>
                <w:iCs/>
                <w:lang w:eastAsia="en-US"/>
              </w:rPr>
              <w:t xml:space="preserve"> to help us make a final decision? For example, are there any parts of the plan that could have a negative effect on you or would put you at a disadvantage compared with other people?</w:t>
            </w:r>
            <w:r w:rsidRPr="00827BDF">
              <w:rPr>
                <w:rFonts w:ascii="Arial" w:eastAsiaTheme="minorHAnsi" w:hAnsi="Arial" w:cs="Arial"/>
                <w:i/>
                <w:iCs/>
                <w:lang w:eastAsia="en-US"/>
              </w:rPr>
              <w:t>’</w:t>
            </w:r>
            <w:r w:rsidRPr="006F0C0A">
              <w:rPr>
                <w:rFonts w:ascii="Arial" w:eastAsiaTheme="minorHAnsi" w:hAnsi="Arial" w:cs="Arial"/>
                <w:lang w:eastAsia="en-US"/>
              </w:rPr>
              <w:t xml:space="preserve"> </w:t>
            </w:r>
            <w:r w:rsidRPr="0098136A">
              <w:rPr>
                <w:rFonts w:ascii="Arial" w:eastAsiaTheme="minorHAnsi" w:hAnsi="Arial" w:cs="Arial"/>
                <w:lang w:eastAsia="en-US"/>
              </w:rPr>
              <w:t>130</w:t>
            </w:r>
            <w:r w:rsidRPr="006F0C0A">
              <w:rPr>
                <w:rFonts w:ascii="Arial" w:eastAsiaTheme="minorHAnsi" w:hAnsi="Arial" w:cs="Arial"/>
                <w:lang w:eastAsia="en-US"/>
              </w:rPr>
              <w:t xml:space="preserve"> people said ‘yes’.</w:t>
            </w:r>
          </w:p>
          <w:p w14:paraId="11621775" w14:textId="26C73CCE" w:rsidR="002160BC" w:rsidRPr="006F0C0A" w:rsidRDefault="002160BC" w:rsidP="002160BC">
            <w:pPr>
              <w:rPr>
                <w:rFonts w:ascii="Arial" w:eastAsiaTheme="minorHAnsi" w:hAnsi="Arial" w:cs="Arial"/>
                <w:lang w:eastAsia="en-US"/>
              </w:rPr>
            </w:pPr>
            <w:r w:rsidRPr="006F0C0A">
              <w:rPr>
                <w:rFonts w:ascii="Arial" w:eastAsiaTheme="minorHAnsi" w:hAnsi="Arial" w:cs="Arial"/>
                <w:lang w:eastAsia="en-US"/>
              </w:rPr>
              <w:t>The follow up question asks: ‘</w:t>
            </w:r>
            <w:r w:rsidRPr="006F0C0A">
              <w:rPr>
                <w:rFonts w:ascii="Arial" w:eastAsiaTheme="minorHAnsi" w:hAnsi="Arial" w:cs="Arial"/>
                <w:b/>
                <w:bCs/>
                <w:lang w:eastAsia="en-US"/>
              </w:rPr>
              <w:t xml:space="preserve">What would you like to tell us about the plan for </w:t>
            </w:r>
            <w:r w:rsidR="00827BDF">
              <w:rPr>
                <w:rFonts w:ascii="Arial" w:eastAsiaTheme="minorHAnsi" w:hAnsi="Arial" w:cs="Arial"/>
                <w:b/>
                <w:bCs/>
                <w:lang w:eastAsia="en-US"/>
              </w:rPr>
              <w:t>vascular services</w:t>
            </w:r>
            <w:r w:rsidRPr="006F0C0A">
              <w:rPr>
                <w:rFonts w:ascii="Arial" w:eastAsiaTheme="minorHAnsi" w:hAnsi="Arial" w:cs="Arial"/>
                <w:b/>
                <w:bCs/>
                <w:lang w:eastAsia="en-US"/>
              </w:rPr>
              <w:t xml:space="preserve"> to help make a final decision?</w:t>
            </w:r>
            <w:r w:rsidRPr="003B0FB3">
              <w:rPr>
                <w:rFonts w:ascii="Arial" w:eastAsiaTheme="minorHAnsi" w:hAnsi="Arial" w:cs="Arial"/>
                <w:lang w:eastAsia="en-US"/>
              </w:rPr>
              <w:t>’  130 comments</w:t>
            </w:r>
            <w:r w:rsidRPr="006F0C0A">
              <w:rPr>
                <w:rFonts w:ascii="Arial" w:eastAsiaTheme="minorHAnsi" w:hAnsi="Arial" w:cs="Arial"/>
                <w:lang w:eastAsia="en-US"/>
              </w:rPr>
              <w:t xml:space="preserve"> were made</w:t>
            </w:r>
            <w:r>
              <w:rPr>
                <w:rFonts w:ascii="Arial" w:eastAsiaTheme="minorHAnsi" w:hAnsi="Arial" w:cs="Arial"/>
                <w:lang w:eastAsia="en-US"/>
              </w:rPr>
              <w:t xml:space="preserve">. The comments below are </w:t>
            </w:r>
            <w:r w:rsidR="00827BDF">
              <w:rPr>
                <w:rFonts w:ascii="Arial" w:eastAsiaTheme="minorHAnsi" w:hAnsi="Arial" w:cs="Arial"/>
                <w:lang w:eastAsia="en-US"/>
              </w:rPr>
              <w:t>an extract of some of the comments</w:t>
            </w:r>
            <w:r>
              <w:rPr>
                <w:rFonts w:ascii="Arial" w:eastAsiaTheme="minorHAnsi" w:hAnsi="Arial" w:cs="Arial"/>
                <w:lang w:eastAsia="en-US"/>
              </w:rPr>
              <w:t>.</w:t>
            </w:r>
            <w:r w:rsidRPr="006F0C0A">
              <w:rPr>
                <w:rFonts w:ascii="Arial" w:eastAsiaTheme="minorHAnsi" w:hAnsi="Arial" w:cs="Arial"/>
                <w:lang w:eastAsia="en-US"/>
              </w:rPr>
              <w:t xml:space="preserve"> </w:t>
            </w:r>
          </w:p>
          <w:p w14:paraId="2FB7A146" w14:textId="2E4B0896" w:rsidR="002160BC" w:rsidRPr="00827BDF" w:rsidRDefault="002160BC" w:rsidP="002160BC">
            <w:pPr>
              <w:rPr>
                <w:rFonts w:ascii="Arial" w:eastAsiaTheme="minorHAnsi" w:hAnsi="Arial" w:cs="Arial"/>
                <w:lang w:eastAsia="en-US"/>
              </w:rPr>
            </w:pPr>
            <w:r w:rsidRPr="006F0C0A">
              <w:rPr>
                <w:rFonts w:ascii="Arial" w:eastAsiaTheme="minorHAnsi" w:hAnsi="Arial" w:cs="Arial"/>
                <w:lang w:eastAsia="en-US"/>
              </w:rPr>
              <w:t xml:space="preserve">The concerns </w:t>
            </w:r>
            <w:r w:rsidR="00827BDF">
              <w:rPr>
                <w:rFonts w:ascii="Arial" w:eastAsiaTheme="minorHAnsi" w:hAnsi="Arial" w:cs="Arial"/>
                <w:lang w:eastAsia="en-US"/>
              </w:rPr>
              <w:t>t</w:t>
            </w:r>
            <w:r w:rsidRPr="006F0C0A">
              <w:rPr>
                <w:rFonts w:ascii="Arial" w:eastAsiaTheme="minorHAnsi" w:hAnsi="Arial" w:cs="Arial"/>
                <w:lang w:eastAsia="en-US"/>
              </w:rPr>
              <w:t xml:space="preserve">hat were evident </w:t>
            </w:r>
            <w:r w:rsidR="00827BDF">
              <w:rPr>
                <w:rFonts w:ascii="Arial" w:eastAsiaTheme="minorHAnsi" w:hAnsi="Arial" w:cs="Arial"/>
                <w:lang w:eastAsia="en-US"/>
              </w:rPr>
              <w:t>relate to</w:t>
            </w:r>
            <w:r w:rsidRPr="006F0C0A">
              <w:rPr>
                <w:rFonts w:ascii="Arial" w:eastAsiaTheme="minorHAnsi" w:hAnsi="Arial" w:cs="Arial"/>
                <w:lang w:eastAsia="en-US"/>
              </w:rPr>
              <w:t>: travel, access, distance, distance for families, quality of care</w:t>
            </w:r>
            <w:r>
              <w:rPr>
                <w:rFonts w:ascii="Arial" w:eastAsiaTheme="minorHAnsi" w:hAnsi="Arial" w:cs="Arial"/>
                <w:lang w:eastAsia="en-US"/>
              </w:rPr>
              <w:t xml:space="preserve">, </w:t>
            </w:r>
            <w:r w:rsidRPr="006F0C0A">
              <w:rPr>
                <w:rFonts w:ascii="Arial" w:eastAsiaTheme="minorHAnsi" w:hAnsi="Arial" w:cs="Arial"/>
                <w:lang w:eastAsia="en-US"/>
              </w:rPr>
              <w:t>being oversubscribed, cost, parking, concern</w:t>
            </w:r>
            <w:r w:rsidR="0046748E">
              <w:rPr>
                <w:rFonts w:ascii="Arial" w:eastAsiaTheme="minorHAnsi" w:hAnsi="Arial" w:cs="Arial"/>
                <w:lang w:eastAsia="en-US"/>
              </w:rPr>
              <w:t>s</w:t>
            </w:r>
            <w:r w:rsidRPr="006F0C0A">
              <w:rPr>
                <w:rFonts w:ascii="Arial" w:eastAsiaTheme="minorHAnsi" w:hAnsi="Arial" w:cs="Arial"/>
                <w:lang w:eastAsia="en-US"/>
              </w:rPr>
              <w:t xml:space="preserve"> about staff.</w:t>
            </w:r>
          </w:p>
          <w:p w14:paraId="162265C5" w14:textId="77777777" w:rsidR="00C01BE0" w:rsidRPr="00086613" w:rsidRDefault="00C01BE0" w:rsidP="00C01BE0">
            <w:pPr>
              <w:rPr>
                <w:rFonts w:ascii="Arial" w:eastAsiaTheme="minorHAnsi" w:hAnsi="Arial" w:cs="Arial"/>
                <w:lang w:eastAsia="en-US"/>
              </w:rPr>
            </w:pPr>
            <w:r>
              <w:rPr>
                <w:rFonts w:ascii="Arial" w:eastAsiaTheme="minorHAnsi" w:hAnsi="Arial" w:cs="Arial"/>
                <w:lang w:eastAsia="en-US"/>
              </w:rPr>
              <w:t>B</w:t>
            </w:r>
            <w:r w:rsidRPr="00086613">
              <w:rPr>
                <w:rFonts w:ascii="Arial" w:eastAsiaTheme="minorHAnsi" w:hAnsi="Arial" w:cs="Arial"/>
                <w:lang w:eastAsia="en-US"/>
              </w:rPr>
              <w:t>elow is an indicative sample</w:t>
            </w:r>
            <w:r>
              <w:rPr>
                <w:rFonts w:ascii="Arial" w:eastAsiaTheme="minorHAnsi" w:hAnsi="Arial" w:cs="Arial"/>
                <w:lang w:eastAsia="en-US"/>
              </w:rPr>
              <w:t xml:space="preserve"> of comments</w:t>
            </w:r>
            <w:r w:rsidRPr="00086613">
              <w:rPr>
                <w:rFonts w:ascii="Arial" w:eastAsiaTheme="minorHAnsi" w:hAnsi="Arial" w:cs="Arial"/>
                <w:lang w:eastAsia="en-US"/>
              </w:rPr>
              <w:t xml:space="preserve"> </w:t>
            </w:r>
            <w:r w:rsidRPr="00196D8C">
              <w:rPr>
                <w:rFonts w:ascii="Arial" w:eastAsiaTheme="minorHAnsi" w:hAnsi="Arial" w:cs="Arial"/>
                <w:lang w:eastAsia="en-US"/>
              </w:rPr>
              <w:t>(</w:t>
            </w:r>
            <w:r w:rsidRPr="00196D8C">
              <w:rPr>
                <w:rFonts w:ascii="Arial" w:hAnsi="Arial" w:cs="Arial"/>
              </w:rPr>
              <w:t>comments are published verbatim however obvious spelling and grammatical errors have been corrected for ease of reading).</w:t>
            </w:r>
          </w:p>
          <w:p w14:paraId="562E730C" w14:textId="3B263B44" w:rsidR="002160BC" w:rsidRPr="00827BDF" w:rsidRDefault="00827BDF" w:rsidP="00827BDF">
            <w:pPr>
              <w:spacing w:after="160" w:line="256" w:lineRule="auto"/>
              <w:rPr>
                <w:rFonts w:ascii="Arial" w:hAnsi="Arial" w:cs="Arial"/>
                <w:b/>
                <w:bCs/>
              </w:rPr>
            </w:pPr>
            <w:r>
              <w:rPr>
                <w:rFonts w:ascii="Arial" w:hAnsi="Arial" w:cs="Arial"/>
                <w:b/>
                <w:bCs/>
              </w:rPr>
              <w:t xml:space="preserve">Comments provided by females </w:t>
            </w:r>
          </w:p>
          <w:p w14:paraId="4F00822D" w14:textId="0DE0178D" w:rsidR="002160BC" w:rsidRPr="00827BDF" w:rsidRDefault="002160BC" w:rsidP="00CB0FC2">
            <w:pPr>
              <w:pStyle w:val="ListParagraph"/>
              <w:numPr>
                <w:ilvl w:val="0"/>
                <w:numId w:val="16"/>
              </w:numPr>
              <w:spacing w:after="160" w:line="259" w:lineRule="auto"/>
              <w:rPr>
                <w:rFonts w:ascii="Arial" w:hAnsi="Arial" w:cs="Arial"/>
              </w:rPr>
            </w:pPr>
            <w:r w:rsidRPr="00827BDF">
              <w:rPr>
                <w:rFonts w:ascii="Arial" w:hAnsi="Arial" w:cs="Arial"/>
              </w:rPr>
              <w:t xml:space="preserve">A discussion is needed of a different approach to preparing a patient for dialysis when this is a very sudden introduction to a care plan as a means of addressing kidney damage issues, when kidney problems have not been a </w:t>
            </w:r>
            <w:r w:rsidR="00827BDF" w:rsidRPr="00827BDF">
              <w:rPr>
                <w:rFonts w:ascii="Arial" w:hAnsi="Arial" w:cs="Arial"/>
              </w:rPr>
              <w:t>lifelong</w:t>
            </w:r>
            <w:r w:rsidRPr="00827BDF">
              <w:rPr>
                <w:rFonts w:ascii="Arial" w:hAnsi="Arial" w:cs="Arial"/>
              </w:rPr>
              <w:t xml:space="preserve"> problem. </w:t>
            </w:r>
          </w:p>
          <w:p w14:paraId="618EEAFC" w14:textId="77777777" w:rsidR="002160BC" w:rsidRPr="00827BDF" w:rsidRDefault="002160BC" w:rsidP="00CB0FC2">
            <w:pPr>
              <w:pStyle w:val="ListParagraph"/>
              <w:numPr>
                <w:ilvl w:val="0"/>
                <w:numId w:val="16"/>
              </w:numPr>
              <w:spacing w:after="160" w:line="259" w:lineRule="auto"/>
              <w:rPr>
                <w:rFonts w:ascii="Arial" w:hAnsi="Arial" w:cs="Arial"/>
              </w:rPr>
            </w:pPr>
            <w:r w:rsidRPr="00827BDF">
              <w:rPr>
                <w:rFonts w:ascii="Arial" w:hAnsi="Arial" w:cs="Arial"/>
              </w:rPr>
              <w:t>Please just consider travel distances</w:t>
            </w:r>
          </w:p>
          <w:p w14:paraId="42D9C24D" w14:textId="77777777" w:rsidR="002160BC" w:rsidRPr="00827BDF" w:rsidRDefault="002160BC" w:rsidP="00CB0FC2">
            <w:pPr>
              <w:pStyle w:val="ListParagraph"/>
              <w:numPr>
                <w:ilvl w:val="0"/>
                <w:numId w:val="16"/>
              </w:numPr>
              <w:spacing w:after="160" w:line="259" w:lineRule="auto"/>
              <w:rPr>
                <w:rFonts w:ascii="Arial" w:hAnsi="Arial" w:cs="Arial"/>
              </w:rPr>
            </w:pPr>
            <w:r w:rsidRPr="00827BDF">
              <w:rPr>
                <w:rFonts w:ascii="Arial" w:hAnsi="Arial" w:cs="Arial"/>
              </w:rPr>
              <w:t>Travelling. It would be a nightmare for me to travel to Aintree as I don't drive. Maybe make a bus route that goes from places further away direct to Aintree. St Helens to Aintree and then diverts around to other areas as well.</w:t>
            </w:r>
          </w:p>
          <w:p w14:paraId="36FFEE5F" w14:textId="77777777" w:rsidR="002160BC" w:rsidRPr="00827BDF" w:rsidRDefault="002160BC" w:rsidP="00CB0FC2">
            <w:pPr>
              <w:pStyle w:val="ListParagraph"/>
              <w:numPr>
                <w:ilvl w:val="0"/>
                <w:numId w:val="16"/>
              </w:numPr>
              <w:spacing w:after="160" w:line="259" w:lineRule="auto"/>
              <w:rPr>
                <w:rFonts w:ascii="Arial" w:hAnsi="Arial" w:cs="Arial"/>
              </w:rPr>
            </w:pPr>
            <w:r w:rsidRPr="00827BDF">
              <w:rPr>
                <w:rFonts w:ascii="Arial" w:hAnsi="Arial" w:cs="Arial"/>
              </w:rPr>
              <w:t>I think accessing the service is the main problem. People who live in south Liverpool like us would struggle to get to Aintree. It is hard enough getting to the royal as there are no bus routes from our area to the royal never mind Aintree. I think accessibility needs looking at for all areas of expertise. If you move one completely to one site people living the opposite side will struggle.   Bus routes need to be addressed for our area to the royal never mind going further to Aintree. Thank you</w:t>
            </w:r>
          </w:p>
          <w:p w14:paraId="136889A8" w14:textId="77777777" w:rsidR="002160BC" w:rsidRPr="00827BDF" w:rsidRDefault="002160BC" w:rsidP="00CB0FC2">
            <w:pPr>
              <w:pStyle w:val="ListParagraph"/>
              <w:numPr>
                <w:ilvl w:val="0"/>
                <w:numId w:val="16"/>
              </w:numPr>
              <w:spacing w:after="160" w:line="259" w:lineRule="auto"/>
              <w:rPr>
                <w:rFonts w:ascii="Arial" w:hAnsi="Arial" w:cs="Arial"/>
              </w:rPr>
            </w:pPr>
            <w:r w:rsidRPr="00827BDF">
              <w:rPr>
                <w:rFonts w:ascii="Arial" w:hAnsi="Arial" w:cs="Arial"/>
              </w:rPr>
              <w:t>This plan will lead to me spending much more money coming to my appointments and stress of travel will be harmful to my health.</w:t>
            </w:r>
          </w:p>
          <w:p w14:paraId="2C75AF06" w14:textId="77777777" w:rsidR="002160BC" w:rsidRPr="00827BDF" w:rsidRDefault="002160BC" w:rsidP="00CB0FC2">
            <w:pPr>
              <w:pStyle w:val="ListParagraph"/>
              <w:numPr>
                <w:ilvl w:val="0"/>
                <w:numId w:val="16"/>
              </w:numPr>
              <w:spacing w:after="160" w:line="259" w:lineRule="auto"/>
              <w:rPr>
                <w:rFonts w:ascii="Arial" w:hAnsi="Arial" w:cs="Arial"/>
              </w:rPr>
            </w:pPr>
            <w:r w:rsidRPr="00827BDF">
              <w:rPr>
                <w:rFonts w:ascii="Arial" w:hAnsi="Arial" w:cs="Arial"/>
              </w:rPr>
              <w:t>Services on the whole should be easily accessible in the community especially in an area which involves the lower limbs....travel and transport are not being considered at all and how difficult it could be for some people.</w:t>
            </w:r>
          </w:p>
          <w:p w14:paraId="39C84D7A" w14:textId="77777777" w:rsidR="002160BC" w:rsidRPr="00827BDF" w:rsidRDefault="002160BC" w:rsidP="00CB0FC2">
            <w:pPr>
              <w:pStyle w:val="ListParagraph"/>
              <w:numPr>
                <w:ilvl w:val="0"/>
                <w:numId w:val="16"/>
              </w:numPr>
              <w:spacing w:after="160" w:line="259" w:lineRule="auto"/>
              <w:rPr>
                <w:rFonts w:ascii="Arial" w:hAnsi="Arial" w:cs="Arial"/>
              </w:rPr>
            </w:pPr>
            <w:r w:rsidRPr="00827BDF">
              <w:rPr>
                <w:rFonts w:ascii="Arial" w:hAnsi="Arial" w:cs="Arial"/>
              </w:rPr>
              <w:t>I am housebound and no longer drive.  I would not be able to get to Aintree at all</w:t>
            </w:r>
          </w:p>
          <w:p w14:paraId="5451020F" w14:textId="6BA0DBD7" w:rsidR="002160BC" w:rsidRPr="00827BDF" w:rsidRDefault="002160BC" w:rsidP="00CB0FC2">
            <w:pPr>
              <w:pStyle w:val="ListParagraph"/>
              <w:numPr>
                <w:ilvl w:val="0"/>
                <w:numId w:val="16"/>
              </w:numPr>
              <w:spacing w:after="160" w:line="259" w:lineRule="auto"/>
              <w:rPr>
                <w:rFonts w:ascii="Arial" w:hAnsi="Arial" w:cs="Arial"/>
              </w:rPr>
            </w:pPr>
            <w:r w:rsidRPr="00827BDF">
              <w:rPr>
                <w:rFonts w:ascii="Arial" w:hAnsi="Arial" w:cs="Arial"/>
              </w:rPr>
              <w:t>I take my disabled brother to appointments at the Royal, I</w:t>
            </w:r>
            <w:r w:rsidR="0046748E">
              <w:rPr>
                <w:rFonts w:ascii="Arial" w:hAnsi="Arial" w:cs="Arial"/>
              </w:rPr>
              <w:t>’</w:t>
            </w:r>
            <w:r w:rsidRPr="00827BDF">
              <w:rPr>
                <w:rFonts w:ascii="Arial" w:hAnsi="Arial" w:cs="Arial"/>
              </w:rPr>
              <w:t>m not prepared (</w:t>
            </w:r>
            <w:r w:rsidR="0046748E" w:rsidRPr="00827BDF">
              <w:rPr>
                <w:rFonts w:ascii="Arial" w:hAnsi="Arial" w:cs="Arial"/>
              </w:rPr>
              <w:t>don’t</w:t>
            </w:r>
            <w:r w:rsidRPr="00827BDF">
              <w:rPr>
                <w:rFonts w:ascii="Arial" w:hAnsi="Arial" w:cs="Arial"/>
              </w:rPr>
              <w:t xml:space="preserve"> have the time) to take him elsewhere.  This would incur ambulance transfers which in my experience, are problematic &amp; why I took over. (Many failed to arrive, arrived late causing missed appointments etc)</w:t>
            </w:r>
          </w:p>
          <w:p w14:paraId="42C8D0E4" w14:textId="3BC3E025" w:rsidR="002160BC" w:rsidRPr="00827BDF" w:rsidRDefault="002160BC" w:rsidP="00CB0FC2">
            <w:pPr>
              <w:pStyle w:val="ListParagraph"/>
              <w:numPr>
                <w:ilvl w:val="0"/>
                <w:numId w:val="16"/>
              </w:numPr>
              <w:spacing w:after="160" w:line="259" w:lineRule="auto"/>
              <w:rPr>
                <w:rFonts w:ascii="Arial" w:hAnsi="Arial" w:cs="Arial"/>
              </w:rPr>
            </w:pPr>
            <w:r w:rsidRPr="00827BDF">
              <w:rPr>
                <w:rFonts w:ascii="Arial" w:hAnsi="Arial" w:cs="Arial"/>
              </w:rPr>
              <w:t xml:space="preserve">This is a very emotive change. If you are admitted to Royal Liverpool in the future with a suspected leaking AAA then you will have less chance of survival than if you are taken to Aintree. NWAS is not sufficiently resourced to transfer real emergencies across trusts- no matter what they say they can do!! From experience they </w:t>
            </w:r>
            <w:r w:rsidR="00827BDF" w:rsidRPr="00827BDF">
              <w:rPr>
                <w:rFonts w:ascii="Arial" w:hAnsi="Arial" w:cs="Arial"/>
              </w:rPr>
              <w:t>can’t</w:t>
            </w:r>
            <w:r w:rsidRPr="00827BDF">
              <w:rPr>
                <w:rFonts w:ascii="Arial" w:hAnsi="Arial" w:cs="Arial"/>
              </w:rPr>
              <w:t xml:space="preserve"> deliver</w:t>
            </w:r>
          </w:p>
          <w:p w14:paraId="2D0293B2" w14:textId="2AB140E1" w:rsidR="002160BC" w:rsidRPr="00827BDF" w:rsidRDefault="002160BC" w:rsidP="00CB0FC2">
            <w:pPr>
              <w:pStyle w:val="ListParagraph"/>
              <w:numPr>
                <w:ilvl w:val="0"/>
                <w:numId w:val="16"/>
              </w:numPr>
              <w:spacing w:after="160" w:line="259" w:lineRule="auto"/>
              <w:rPr>
                <w:rFonts w:ascii="Arial" w:hAnsi="Arial" w:cs="Arial"/>
              </w:rPr>
            </w:pPr>
            <w:r w:rsidRPr="00827BDF">
              <w:rPr>
                <w:rFonts w:ascii="Arial" w:hAnsi="Arial" w:cs="Arial"/>
              </w:rPr>
              <w:lastRenderedPageBreak/>
              <w:t>My Dad died as a result of being transferred from Chester to Liverpool Heart and Chest hospital. This delay I believe cost him his life due to the Cardiac Arrests he had en</w:t>
            </w:r>
            <w:r w:rsidR="00827BDF">
              <w:rPr>
                <w:rFonts w:ascii="Arial" w:hAnsi="Arial" w:cs="Arial"/>
              </w:rPr>
              <w:t xml:space="preserve"> </w:t>
            </w:r>
            <w:r w:rsidRPr="00827BDF">
              <w:rPr>
                <w:rFonts w:ascii="Arial" w:hAnsi="Arial" w:cs="Arial"/>
              </w:rPr>
              <w:t xml:space="preserve">route. If emergencies are transferred from areas other than Liverpool city centre to Liverpool </w:t>
            </w:r>
            <w:r w:rsidR="00827BDF" w:rsidRPr="00827BDF">
              <w:rPr>
                <w:rFonts w:ascii="Arial" w:hAnsi="Arial" w:cs="Arial"/>
              </w:rPr>
              <w:t>hospitals,</w:t>
            </w:r>
            <w:r w:rsidRPr="00827BDF">
              <w:rPr>
                <w:rFonts w:ascii="Arial" w:hAnsi="Arial" w:cs="Arial"/>
              </w:rPr>
              <w:t xml:space="preserve"> then there is always this considerable risk. The more time and investment that goes into 'Centres' of specialities the less accommodation is made for distant emergencies.</w:t>
            </w:r>
          </w:p>
          <w:p w14:paraId="56E8D779" w14:textId="77777777" w:rsidR="002160BC" w:rsidRPr="00827BDF" w:rsidRDefault="002160BC" w:rsidP="00CB0FC2">
            <w:pPr>
              <w:pStyle w:val="ListParagraph"/>
              <w:numPr>
                <w:ilvl w:val="0"/>
                <w:numId w:val="16"/>
              </w:numPr>
              <w:spacing w:after="160" w:line="259" w:lineRule="auto"/>
              <w:rPr>
                <w:rFonts w:ascii="Arial" w:hAnsi="Arial" w:cs="Arial"/>
              </w:rPr>
            </w:pPr>
            <w:r w:rsidRPr="00827BDF">
              <w:rPr>
                <w:rFonts w:ascii="Arial" w:hAnsi="Arial" w:cs="Arial"/>
              </w:rPr>
              <w:t>Usually have to have an overnight stay in an hotel before Outpatient consultation. So would possibly have to find different hotel</w:t>
            </w:r>
          </w:p>
          <w:p w14:paraId="3D9F258F" w14:textId="77777777" w:rsidR="002160BC" w:rsidRPr="00827BDF" w:rsidRDefault="002160BC" w:rsidP="00CB0FC2">
            <w:pPr>
              <w:pStyle w:val="ListParagraph"/>
              <w:numPr>
                <w:ilvl w:val="0"/>
                <w:numId w:val="16"/>
              </w:numPr>
              <w:spacing w:after="160" w:line="259" w:lineRule="auto"/>
              <w:rPr>
                <w:rFonts w:ascii="Arial" w:hAnsi="Arial" w:cs="Arial"/>
              </w:rPr>
            </w:pPr>
            <w:r w:rsidRPr="00827BDF">
              <w:rPr>
                <w:rFonts w:ascii="Arial" w:hAnsi="Arial" w:cs="Arial"/>
              </w:rPr>
              <w:t>Parking and travel are worse</w:t>
            </w:r>
          </w:p>
          <w:p w14:paraId="05F58B83" w14:textId="40ABCCA8" w:rsidR="002160BC" w:rsidRPr="00827BDF" w:rsidRDefault="00827BDF" w:rsidP="00827BDF">
            <w:pPr>
              <w:spacing w:after="160" w:line="256" w:lineRule="auto"/>
              <w:rPr>
                <w:rFonts w:ascii="Arial" w:hAnsi="Arial" w:cs="Arial"/>
                <w:b/>
                <w:bCs/>
              </w:rPr>
            </w:pPr>
            <w:r>
              <w:rPr>
                <w:rFonts w:ascii="Arial" w:hAnsi="Arial" w:cs="Arial"/>
                <w:b/>
                <w:bCs/>
              </w:rPr>
              <w:t>Comments provided by males</w:t>
            </w:r>
            <w:r w:rsidR="002160BC" w:rsidRPr="005C5A96">
              <w:rPr>
                <w:rFonts w:ascii="Arial" w:eastAsiaTheme="minorHAnsi" w:hAnsi="Arial" w:cs="Arial"/>
                <w:b/>
                <w:bCs/>
                <w:lang w:eastAsia="en-US"/>
              </w:rPr>
              <w:t>:</w:t>
            </w:r>
          </w:p>
          <w:p w14:paraId="37F5C588" w14:textId="77777777" w:rsidR="002160BC" w:rsidRPr="005C5A96" w:rsidRDefault="002160BC" w:rsidP="00CB0FC2">
            <w:pPr>
              <w:pStyle w:val="ListParagraph"/>
              <w:numPr>
                <w:ilvl w:val="0"/>
                <w:numId w:val="16"/>
              </w:numPr>
              <w:rPr>
                <w:rFonts w:ascii="Arial" w:eastAsiaTheme="minorHAnsi" w:hAnsi="Arial" w:cs="Arial"/>
                <w:lang w:eastAsia="en-US"/>
              </w:rPr>
            </w:pPr>
            <w:r w:rsidRPr="005C5A96">
              <w:rPr>
                <w:rFonts w:ascii="Arial" w:eastAsiaTheme="minorHAnsi" w:hAnsi="Arial" w:cs="Arial"/>
                <w:lang w:eastAsia="en-US"/>
              </w:rPr>
              <w:t>Aintree is further away and difficult to get to.</w:t>
            </w:r>
          </w:p>
          <w:p w14:paraId="6AA7BAEF" w14:textId="77777777" w:rsidR="002160BC" w:rsidRPr="005C5A96" w:rsidRDefault="002160BC" w:rsidP="00CB0FC2">
            <w:pPr>
              <w:pStyle w:val="ListParagraph"/>
              <w:numPr>
                <w:ilvl w:val="0"/>
                <w:numId w:val="16"/>
              </w:numPr>
              <w:rPr>
                <w:rFonts w:ascii="Arial" w:eastAsiaTheme="minorHAnsi" w:hAnsi="Arial" w:cs="Arial"/>
                <w:lang w:eastAsia="en-US"/>
              </w:rPr>
            </w:pPr>
            <w:r w:rsidRPr="005C5A96">
              <w:rPr>
                <w:rFonts w:ascii="Arial" w:eastAsiaTheme="minorHAnsi" w:hAnsi="Arial" w:cs="Arial"/>
                <w:lang w:eastAsia="en-US"/>
              </w:rPr>
              <w:t>Difficulty in travelling - extra cost</w:t>
            </w:r>
          </w:p>
          <w:p w14:paraId="3FBB5C6F" w14:textId="376EDB7D" w:rsidR="002160BC" w:rsidRPr="005C5A96" w:rsidRDefault="002160BC" w:rsidP="00CB0FC2">
            <w:pPr>
              <w:pStyle w:val="ListParagraph"/>
              <w:numPr>
                <w:ilvl w:val="0"/>
                <w:numId w:val="16"/>
              </w:numPr>
              <w:rPr>
                <w:rFonts w:ascii="Arial" w:eastAsiaTheme="minorHAnsi" w:hAnsi="Arial" w:cs="Arial"/>
                <w:lang w:eastAsia="en-US"/>
              </w:rPr>
            </w:pPr>
            <w:r w:rsidRPr="005C5A96">
              <w:rPr>
                <w:rFonts w:ascii="Arial" w:eastAsiaTheme="minorHAnsi" w:hAnsi="Arial" w:cs="Arial"/>
                <w:lang w:eastAsia="en-US"/>
              </w:rPr>
              <w:t>heart condition, with mobility problem,</w:t>
            </w:r>
            <w:r w:rsidR="00827BDF">
              <w:rPr>
                <w:rFonts w:ascii="Arial" w:eastAsiaTheme="minorHAnsi" w:hAnsi="Arial" w:cs="Arial"/>
                <w:lang w:eastAsia="en-US"/>
              </w:rPr>
              <w:t xml:space="preserve"> </w:t>
            </w:r>
            <w:r w:rsidRPr="005C5A96">
              <w:rPr>
                <w:rFonts w:ascii="Arial" w:eastAsiaTheme="minorHAnsi" w:hAnsi="Arial" w:cs="Arial"/>
                <w:lang w:eastAsia="en-US"/>
              </w:rPr>
              <w:t xml:space="preserve">living in south </w:t>
            </w:r>
            <w:r w:rsidR="00827BDF" w:rsidRPr="005C5A96">
              <w:rPr>
                <w:rFonts w:ascii="Arial" w:eastAsiaTheme="minorHAnsi" w:hAnsi="Arial" w:cs="Arial"/>
                <w:lang w:eastAsia="en-US"/>
              </w:rPr>
              <w:t>Liverpool</w:t>
            </w:r>
            <w:r w:rsidRPr="005C5A96">
              <w:rPr>
                <w:rFonts w:ascii="Arial" w:eastAsiaTheme="minorHAnsi" w:hAnsi="Arial" w:cs="Arial"/>
                <w:lang w:eastAsia="en-US"/>
              </w:rPr>
              <w:t>, and dependant on public transport</w:t>
            </w:r>
          </w:p>
          <w:p w14:paraId="11D5E099" w14:textId="77777777" w:rsidR="002160BC" w:rsidRPr="005C5A96" w:rsidRDefault="002160BC" w:rsidP="00CB0FC2">
            <w:pPr>
              <w:pStyle w:val="ListParagraph"/>
              <w:numPr>
                <w:ilvl w:val="0"/>
                <w:numId w:val="16"/>
              </w:numPr>
              <w:rPr>
                <w:rFonts w:ascii="Arial" w:eastAsiaTheme="minorHAnsi" w:hAnsi="Arial" w:cs="Arial"/>
                <w:lang w:eastAsia="en-US"/>
              </w:rPr>
            </w:pPr>
            <w:r w:rsidRPr="005C5A96">
              <w:rPr>
                <w:rFonts w:ascii="Arial" w:eastAsiaTheme="minorHAnsi" w:hAnsi="Arial" w:cs="Arial"/>
                <w:lang w:eastAsia="en-US"/>
              </w:rPr>
              <w:t>Parking and travel are worse</w:t>
            </w:r>
          </w:p>
          <w:p w14:paraId="551611FE" w14:textId="77777777" w:rsidR="002160BC" w:rsidRPr="005C5A96" w:rsidRDefault="002160BC" w:rsidP="00CB0FC2">
            <w:pPr>
              <w:pStyle w:val="ListParagraph"/>
              <w:numPr>
                <w:ilvl w:val="0"/>
                <w:numId w:val="16"/>
              </w:numPr>
              <w:rPr>
                <w:rFonts w:ascii="Arial" w:eastAsiaTheme="minorHAnsi" w:hAnsi="Arial" w:cs="Arial"/>
                <w:lang w:eastAsia="en-US"/>
              </w:rPr>
            </w:pPr>
            <w:r w:rsidRPr="005C5A96">
              <w:rPr>
                <w:rFonts w:ascii="Arial" w:eastAsiaTheme="minorHAnsi" w:hAnsi="Arial" w:cs="Arial"/>
                <w:lang w:eastAsia="en-US"/>
              </w:rPr>
              <w:t>Patient care will be affected. Surgeons are just 1 part of the whole team, you are ignoring the expertise provided by other services like Anaesthesia, nurses and radiology.</w:t>
            </w:r>
          </w:p>
          <w:p w14:paraId="4ABD10E5" w14:textId="77777777" w:rsidR="002160BC" w:rsidRPr="005C5A96" w:rsidRDefault="002160BC" w:rsidP="00CB0FC2">
            <w:pPr>
              <w:pStyle w:val="ListParagraph"/>
              <w:numPr>
                <w:ilvl w:val="0"/>
                <w:numId w:val="16"/>
              </w:numPr>
              <w:rPr>
                <w:rFonts w:ascii="Arial" w:eastAsiaTheme="minorHAnsi" w:hAnsi="Arial" w:cs="Arial"/>
                <w:lang w:eastAsia="en-US"/>
              </w:rPr>
            </w:pPr>
            <w:r w:rsidRPr="005C5A96">
              <w:rPr>
                <w:rFonts w:ascii="Arial" w:eastAsiaTheme="minorHAnsi" w:hAnsi="Arial" w:cs="Arial"/>
                <w:lang w:eastAsia="en-US"/>
              </w:rPr>
              <w:t>Time taken could risk live and time</w:t>
            </w:r>
          </w:p>
          <w:p w14:paraId="2D2AC6B8" w14:textId="6C0E4DE8" w:rsidR="002160BC" w:rsidRPr="00827BDF" w:rsidRDefault="002160BC" w:rsidP="00CB0FC2">
            <w:pPr>
              <w:pStyle w:val="ListParagraph"/>
              <w:numPr>
                <w:ilvl w:val="0"/>
                <w:numId w:val="16"/>
              </w:numPr>
              <w:rPr>
                <w:rFonts w:ascii="Arial" w:eastAsiaTheme="minorHAnsi" w:hAnsi="Arial" w:cs="Arial"/>
                <w:lang w:eastAsia="en-US"/>
              </w:rPr>
            </w:pPr>
            <w:r w:rsidRPr="005C5A96">
              <w:rPr>
                <w:rFonts w:ascii="Arial" w:eastAsiaTheme="minorHAnsi" w:hAnsi="Arial" w:cs="Arial"/>
                <w:lang w:eastAsia="en-US"/>
              </w:rPr>
              <w:t>Would be a longer journey to Aintree in an emergency</w:t>
            </w:r>
          </w:p>
          <w:p w14:paraId="19C7B751" w14:textId="7A07FBCE" w:rsidR="00CB0FC2" w:rsidRDefault="00827BDF" w:rsidP="002160BC">
            <w:pPr>
              <w:rPr>
                <w:rFonts w:ascii="Arial" w:hAnsi="Arial" w:cs="Arial"/>
                <w:b/>
                <w:bCs/>
              </w:rPr>
            </w:pPr>
            <w:r>
              <w:rPr>
                <w:rFonts w:ascii="Arial" w:hAnsi="Arial" w:cs="Arial"/>
                <w:b/>
                <w:bCs/>
              </w:rPr>
              <w:t xml:space="preserve">Comments provided by respondents who shared that they have a disability: </w:t>
            </w:r>
          </w:p>
          <w:p w14:paraId="02392294" w14:textId="77777777" w:rsidR="00CB0FC2" w:rsidRDefault="00CB0FC2" w:rsidP="00CB0FC2">
            <w:pPr>
              <w:pStyle w:val="ListParagraph"/>
              <w:numPr>
                <w:ilvl w:val="0"/>
                <w:numId w:val="16"/>
              </w:numPr>
              <w:spacing w:after="0" w:line="240" w:lineRule="auto"/>
              <w:rPr>
                <w:rFonts w:ascii="Arial" w:eastAsiaTheme="minorHAnsi" w:hAnsi="Arial" w:cs="Arial"/>
                <w:lang w:eastAsia="en-US"/>
              </w:rPr>
            </w:pPr>
            <w:r w:rsidRPr="005C5A96">
              <w:rPr>
                <w:rFonts w:ascii="Arial" w:eastAsiaTheme="minorHAnsi" w:hAnsi="Arial" w:cs="Arial"/>
                <w:lang w:eastAsia="en-US"/>
              </w:rPr>
              <w:t xml:space="preserve">Aintree hospital is trying to chew more than what it can.   Need caution in doing all these changes. </w:t>
            </w:r>
          </w:p>
          <w:p w14:paraId="600B31E0" w14:textId="0AABF741" w:rsidR="00CB0FC2" w:rsidRPr="005C5A96" w:rsidRDefault="00CB0FC2" w:rsidP="00CB0FC2">
            <w:pPr>
              <w:pStyle w:val="ListParagraph"/>
              <w:numPr>
                <w:ilvl w:val="0"/>
                <w:numId w:val="16"/>
              </w:numPr>
              <w:spacing w:after="0" w:line="240" w:lineRule="auto"/>
              <w:rPr>
                <w:rFonts w:ascii="Arial" w:eastAsiaTheme="minorHAnsi" w:hAnsi="Arial" w:cs="Arial"/>
                <w:lang w:eastAsia="en-US"/>
              </w:rPr>
            </w:pPr>
            <w:r w:rsidRPr="005C5A96">
              <w:rPr>
                <w:rFonts w:ascii="Arial" w:eastAsiaTheme="minorHAnsi" w:hAnsi="Arial" w:cs="Arial"/>
                <w:lang w:eastAsia="en-US"/>
              </w:rPr>
              <w:t>Aintree is further away and difficult to get to.</w:t>
            </w:r>
          </w:p>
          <w:p w14:paraId="74BCF450" w14:textId="77777777" w:rsidR="00CB0FC2" w:rsidRPr="00B32D6B" w:rsidRDefault="00CB0FC2" w:rsidP="00CB0FC2">
            <w:pPr>
              <w:pStyle w:val="ListParagraph"/>
              <w:numPr>
                <w:ilvl w:val="0"/>
                <w:numId w:val="16"/>
              </w:numPr>
              <w:spacing w:after="0" w:line="240" w:lineRule="auto"/>
              <w:rPr>
                <w:rFonts w:ascii="Arial" w:eastAsiaTheme="minorHAnsi" w:hAnsi="Arial" w:cs="Arial"/>
                <w:lang w:eastAsia="en-US"/>
              </w:rPr>
            </w:pPr>
            <w:r w:rsidRPr="00B32D6B">
              <w:rPr>
                <w:rFonts w:ascii="Arial" w:eastAsiaTheme="minorHAnsi" w:hAnsi="Arial" w:cs="Arial"/>
                <w:lang w:eastAsia="en-US"/>
              </w:rPr>
              <w:t>Difficulty in travelling - extra cost</w:t>
            </w:r>
          </w:p>
          <w:p w14:paraId="1426BE84" w14:textId="77777777" w:rsidR="00CB0FC2" w:rsidRPr="00B32D6B" w:rsidRDefault="00CB0FC2" w:rsidP="00CB0FC2">
            <w:pPr>
              <w:pStyle w:val="ListParagraph"/>
              <w:numPr>
                <w:ilvl w:val="0"/>
                <w:numId w:val="16"/>
              </w:numPr>
              <w:spacing w:after="0" w:line="240" w:lineRule="auto"/>
              <w:rPr>
                <w:rFonts w:ascii="Arial" w:eastAsiaTheme="minorHAnsi" w:hAnsi="Arial" w:cs="Arial"/>
                <w:lang w:eastAsia="en-US"/>
              </w:rPr>
            </w:pPr>
            <w:r w:rsidRPr="00B32D6B">
              <w:rPr>
                <w:rFonts w:ascii="Arial" w:eastAsiaTheme="minorHAnsi" w:hAnsi="Arial" w:cs="Arial"/>
                <w:lang w:eastAsia="en-US"/>
              </w:rPr>
              <w:t xml:space="preserve">Doing some changes, the elderly will get confused where to go even more. Some hospitals are hard to travel to one end of Liverpool to another. Liverpool royal is in the centre for everyone </w:t>
            </w:r>
          </w:p>
          <w:p w14:paraId="2D678B52" w14:textId="77777777" w:rsidR="00CB0FC2" w:rsidRPr="00B32D6B" w:rsidRDefault="00CB0FC2" w:rsidP="00CB0FC2">
            <w:pPr>
              <w:pStyle w:val="ListParagraph"/>
              <w:numPr>
                <w:ilvl w:val="0"/>
                <w:numId w:val="16"/>
              </w:numPr>
              <w:spacing w:after="0" w:line="240" w:lineRule="auto"/>
              <w:rPr>
                <w:rFonts w:ascii="Arial" w:eastAsiaTheme="minorHAnsi" w:hAnsi="Arial" w:cs="Arial"/>
                <w:lang w:eastAsia="en-US"/>
              </w:rPr>
            </w:pPr>
            <w:r w:rsidRPr="00B32D6B">
              <w:rPr>
                <w:rFonts w:ascii="Arial" w:eastAsiaTheme="minorHAnsi" w:hAnsi="Arial" w:cs="Arial"/>
                <w:lang w:eastAsia="en-US"/>
              </w:rPr>
              <w:t>For people in the city who are not drivers it’s a fair distance to Aintree</w:t>
            </w:r>
            <w:r>
              <w:rPr>
                <w:rFonts w:ascii="Arial" w:eastAsiaTheme="minorHAnsi" w:hAnsi="Arial" w:cs="Arial"/>
                <w:lang w:eastAsia="en-US"/>
              </w:rPr>
              <w:t xml:space="preserve"> </w:t>
            </w:r>
          </w:p>
          <w:p w14:paraId="7858998F" w14:textId="77777777" w:rsidR="00CB0FC2" w:rsidRPr="00D732F5" w:rsidRDefault="00CB0FC2" w:rsidP="00CB0FC2">
            <w:pPr>
              <w:pStyle w:val="ListParagraph"/>
              <w:numPr>
                <w:ilvl w:val="0"/>
                <w:numId w:val="16"/>
              </w:numPr>
              <w:spacing w:after="0" w:line="240" w:lineRule="auto"/>
              <w:rPr>
                <w:rFonts w:ascii="Arial" w:eastAsiaTheme="minorHAnsi" w:hAnsi="Arial" w:cs="Arial"/>
                <w:lang w:eastAsia="en-US"/>
              </w:rPr>
            </w:pPr>
            <w:r w:rsidRPr="00D732F5">
              <w:rPr>
                <w:rFonts w:ascii="Arial" w:eastAsiaTheme="minorHAnsi" w:hAnsi="Arial" w:cs="Arial"/>
                <w:lang w:eastAsia="en-US"/>
              </w:rPr>
              <w:t>heart condition, with mobility problem,</w:t>
            </w:r>
            <w:r>
              <w:rPr>
                <w:rFonts w:ascii="Arial" w:eastAsiaTheme="minorHAnsi" w:hAnsi="Arial" w:cs="Arial"/>
                <w:lang w:eastAsia="en-US"/>
              </w:rPr>
              <w:t xml:space="preserve"> </w:t>
            </w:r>
            <w:r w:rsidRPr="00D732F5">
              <w:rPr>
                <w:rFonts w:ascii="Arial" w:eastAsiaTheme="minorHAnsi" w:hAnsi="Arial" w:cs="Arial"/>
                <w:lang w:eastAsia="en-US"/>
              </w:rPr>
              <w:t>living in south Liverpool, and dependant on public transport</w:t>
            </w:r>
          </w:p>
          <w:p w14:paraId="37539524" w14:textId="77777777" w:rsidR="00CB0FC2" w:rsidRPr="00B32D6B" w:rsidRDefault="00CB0FC2" w:rsidP="00CB0FC2">
            <w:pPr>
              <w:pStyle w:val="ListParagraph"/>
              <w:numPr>
                <w:ilvl w:val="0"/>
                <w:numId w:val="16"/>
              </w:numPr>
              <w:spacing w:after="0" w:line="240" w:lineRule="auto"/>
              <w:rPr>
                <w:rFonts w:ascii="Arial" w:eastAsiaTheme="minorHAnsi" w:hAnsi="Arial" w:cs="Arial"/>
                <w:lang w:eastAsia="en-US"/>
              </w:rPr>
            </w:pPr>
            <w:r w:rsidRPr="00B32D6B">
              <w:rPr>
                <w:rFonts w:ascii="Arial" w:eastAsiaTheme="minorHAnsi" w:hAnsi="Arial" w:cs="Arial"/>
                <w:lang w:eastAsia="en-US"/>
              </w:rPr>
              <w:t xml:space="preserve">I am housebound and no longer drive.  I would not be able to get to Aintree at all </w:t>
            </w:r>
          </w:p>
          <w:p w14:paraId="75E0A4F0" w14:textId="77777777" w:rsidR="00CB0FC2" w:rsidRPr="00B32D6B" w:rsidRDefault="00CB0FC2" w:rsidP="00CB0FC2">
            <w:pPr>
              <w:pStyle w:val="ListParagraph"/>
              <w:numPr>
                <w:ilvl w:val="0"/>
                <w:numId w:val="16"/>
              </w:numPr>
              <w:spacing w:after="0" w:line="240" w:lineRule="auto"/>
              <w:rPr>
                <w:rFonts w:ascii="Arial" w:eastAsiaTheme="minorHAnsi" w:hAnsi="Arial" w:cs="Arial"/>
                <w:lang w:eastAsia="en-US"/>
              </w:rPr>
            </w:pPr>
            <w:r w:rsidRPr="00B32D6B">
              <w:rPr>
                <w:rFonts w:ascii="Arial" w:eastAsiaTheme="minorHAnsi" w:hAnsi="Arial" w:cs="Arial"/>
                <w:lang w:eastAsia="en-US"/>
              </w:rPr>
              <w:t>Traffic problems are very common and potentially serious.  I am attracted to the idea of including vascular services into the Broadgreen department, at least to cover emergencies if this could be possible</w:t>
            </w:r>
          </w:p>
          <w:p w14:paraId="462475CF" w14:textId="77777777" w:rsidR="00CB0FC2" w:rsidRPr="00B32D6B" w:rsidRDefault="00CB0FC2" w:rsidP="00CB0FC2">
            <w:pPr>
              <w:pStyle w:val="ListParagraph"/>
              <w:numPr>
                <w:ilvl w:val="0"/>
                <w:numId w:val="16"/>
              </w:numPr>
              <w:spacing w:after="0" w:line="240" w:lineRule="auto"/>
              <w:rPr>
                <w:rFonts w:ascii="Arial" w:eastAsiaTheme="minorHAnsi" w:hAnsi="Arial" w:cs="Arial"/>
                <w:lang w:eastAsia="en-US"/>
              </w:rPr>
            </w:pPr>
            <w:r w:rsidRPr="00722292">
              <w:rPr>
                <w:rFonts w:ascii="Arial" w:eastAsiaTheme="minorHAnsi" w:hAnsi="Arial" w:cs="Arial"/>
                <w:lang w:eastAsia="en-US"/>
              </w:rPr>
              <w:t>I take my disabled brother</w:t>
            </w:r>
            <w:r w:rsidRPr="00B32D6B">
              <w:rPr>
                <w:rFonts w:ascii="Arial" w:eastAsiaTheme="minorHAnsi" w:hAnsi="Arial" w:cs="Arial"/>
                <w:lang w:eastAsia="en-US"/>
              </w:rPr>
              <w:t xml:space="preserve"> to appointments at the Royal, </w:t>
            </w:r>
            <w:r>
              <w:rPr>
                <w:rFonts w:ascii="Arial" w:eastAsiaTheme="minorHAnsi" w:hAnsi="Arial" w:cs="Arial"/>
                <w:lang w:eastAsia="en-US"/>
              </w:rPr>
              <w:t>i</w:t>
            </w:r>
            <w:r w:rsidRPr="00B32D6B">
              <w:rPr>
                <w:rFonts w:ascii="Arial" w:eastAsiaTheme="minorHAnsi" w:hAnsi="Arial" w:cs="Arial"/>
                <w:lang w:eastAsia="en-US"/>
              </w:rPr>
              <w:t>m not prepared (don’t have the time) to take him elsewhere.  This would incur ambulance transfers which in my experience, are problematic &amp; why I took over. (Many failed to arrive, arrived late causing missed appointments etc)</w:t>
            </w:r>
          </w:p>
          <w:p w14:paraId="7FC87251" w14:textId="77777777" w:rsidR="00CB0FC2" w:rsidRPr="00B32D6B" w:rsidRDefault="00CB0FC2" w:rsidP="00CB0FC2">
            <w:pPr>
              <w:pStyle w:val="ListParagraph"/>
              <w:numPr>
                <w:ilvl w:val="0"/>
                <w:numId w:val="16"/>
              </w:numPr>
              <w:spacing w:after="0" w:line="240" w:lineRule="auto"/>
              <w:rPr>
                <w:rFonts w:ascii="Arial" w:eastAsiaTheme="minorHAnsi" w:hAnsi="Arial" w:cs="Arial"/>
                <w:lang w:eastAsia="en-US"/>
              </w:rPr>
            </w:pPr>
            <w:r w:rsidRPr="00B32D6B">
              <w:rPr>
                <w:rFonts w:ascii="Arial" w:eastAsiaTheme="minorHAnsi" w:hAnsi="Arial" w:cs="Arial"/>
                <w:lang w:eastAsia="en-US"/>
              </w:rPr>
              <w:t>I would NOT attend Aintree - rude, horrible cruel staff.</w:t>
            </w:r>
          </w:p>
          <w:p w14:paraId="47D691C0" w14:textId="77777777" w:rsidR="00CB0FC2" w:rsidRPr="00B32D6B" w:rsidRDefault="00CB0FC2" w:rsidP="00CB0FC2">
            <w:pPr>
              <w:pStyle w:val="ListParagraph"/>
              <w:numPr>
                <w:ilvl w:val="0"/>
                <w:numId w:val="16"/>
              </w:numPr>
              <w:spacing w:after="0" w:line="240" w:lineRule="auto"/>
              <w:rPr>
                <w:rFonts w:ascii="Arial" w:eastAsiaTheme="minorHAnsi" w:hAnsi="Arial" w:cs="Arial"/>
                <w:lang w:eastAsia="en-US"/>
              </w:rPr>
            </w:pPr>
            <w:r w:rsidRPr="00B32D6B">
              <w:rPr>
                <w:rFonts w:ascii="Arial" w:eastAsiaTheme="minorHAnsi" w:hAnsi="Arial" w:cs="Arial"/>
                <w:lang w:eastAsia="en-US"/>
              </w:rPr>
              <w:t>It’s too far - I would like the service left as it is.</w:t>
            </w:r>
          </w:p>
          <w:p w14:paraId="0DA24433" w14:textId="77777777" w:rsidR="00CB0FC2" w:rsidRPr="00B32D6B" w:rsidRDefault="00CB0FC2" w:rsidP="00CB0FC2">
            <w:pPr>
              <w:pStyle w:val="ListParagraph"/>
              <w:numPr>
                <w:ilvl w:val="0"/>
                <w:numId w:val="16"/>
              </w:numPr>
              <w:spacing w:after="0" w:line="240" w:lineRule="auto"/>
              <w:rPr>
                <w:rFonts w:ascii="Arial" w:eastAsiaTheme="minorHAnsi" w:hAnsi="Arial" w:cs="Arial"/>
                <w:lang w:eastAsia="en-US"/>
              </w:rPr>
            </w:pPr>
            <w:r w:rsidRPr="009165F5">
              <w:rPr>
                <w:rFonts w:ascii="Arial" w:eastAsiaTheme="minorHAnsi" w:hAnsi="Arial" w:cs="Arial"/>
                <w:lang w:eastAsia="en-US"/>
              </w:rPr>
              <w:t>Maybe a courtesy minibus for patients travelling to Aintree would help if these proposals go through.</w:t>
            </w:r>
          </w:p>
          <w:p w14:paraId="201628F3" w14:textId="03CE7457" w:rsidR="00CB0FC2" w:rsidRPr="00FF176C" w:rsidRDefault="00CB0FC2" w:rsidP="00CB0FC2">
            <w:pPr>
              <w:pStyle w:val="ListParagraph"/>
              <w:numPr>
                <w:ilvl w:val="0"/>
                <w:numId w:val="17"/>
              </w:numPr>
              <w:spacing w:after="0" w:line="240" w:lineRule="auto"/>
              <w:rPr>
                <w:rFonts w:ascii="Arial" w:eastAsiaTheme="minorHAnsi" w:hAnsi="Arial" w:cs="Arial"/>
                <w:lang w:eastAsia="en-US"/>
              </w:rPr>
            </w:pPr>
            <w:r w:rsidRPr="00D732F5">
              <w:rPr>
                <w:rFonts w:ascii="Arial" w:eastAsiaTheme="minorHAnsi" w:hAnsi="Arial" w:cs="Arial"/>
                <w:lang w:eastAsia="en-US"/>
              </w:rPr>
              <w:t>Patients need</w:t>
            </w:r>
            <w:r w:rsidRPr="00FF176C">
              <w:rPr>
                <w:rFonts w:ascii="Arial" w:eastAsiaTheme="minorHAnsi" w:hAnsi="Arial" w:cs="Arial"/>
                <w:lang w:eastAsia="en-US"/>
              </w:rPr>
              <w:t xml:space="preserve"> to be seen my husband has waited a long time for operation in his legs an</w:t>
            </w:r>
            <w:r w:rsidR="00351530">
              <w:rPr>
                <w:rFonts w:ascii="Arial" w:eastAsiaTheme="minorHAnsi" w:hAnsi="Arial" w:cs="Arial"/>
                <w:lang w:eastAsia="en-US"/>
              </w:rPr>
              <w:t>d</w:t>
            </w:r>
            <w:r w:rsidRPr="00FF176C">
              <w:rPr>
                <w:rFonts w:ascii="Arial" w:eastAsiaTheme="minorHAnsi" w:hAnsi="Arial" w:cs="Arial"/>
                <w:lang w:eastAsia="en-US"/>
              </w:rPr>
              <w:t xml:space="preserve"> hasn’t even been seen by a Dr in about 12 months think it disgusting the way patients are left in pain </w:t>
            </w:r>
          </w:p>
          <w:p w14:paraId="0D2DB4D1" w14:textId="77777777" w:rsidR="00CB0FC2" w:rsidRPr="00FF176C" w:rsidRDefault="00CB0FC2" w:rsidP="00CB0FC2">
            <w:pPr>
              <w:pStyle w:val="ListParagraph"/>
              <w:numPr>
                <w:ilvl w:val="0"/>
                <w:numId w:val="17"/>
              </w:numPr>
              <w:spacing w:after="0" w:line="240" w:lineRule="auto"/>
              <w:rPr>
                <w:rFonts w:ascii="Arial" w:eastAsiaTheme="minorHAnsi" w:hAnsi="Arial" w:cs="Arial"/>
                <w:lang w:eastAsia="en-US"/>
              </w:rPr>
            </w:pPr>
            <w:r w:rsidRPr="00FF176C">
              <w:rPr>
                <w:rFonts w:ascii="Arial" w:eastAsiaTheme="minorHAnsi" w:hAnsi="Arial" w:cs="Arial"/>
                <w:lang w:eastAsia="en-US"/>
              </w:rPr>
              <w:t>Please just consider travel distances</w:t>
            </w:r>
          </w:p>
          <w:p w14:paraId="2D7E74CB" w14:textId="77777777" w:rsidR="00CB0FC2" w:rsidRPr="00FF176C" w:rsidRDefault="00CB0FC2" w:rsidP="00CB0FC2">
            <w:pPr>
              <w:pStyle w:val="ListParagraph"/>
              <w:numPr>
                <w:ilvl w:val="0"/>
                <w:numId w:val="18"/>
              </w:numPr>
              <w:spacing w:after="0" w:line="240" w:lineRule="auto"/>
              <w:rPr>
                <w:rFonts w:ascii="Arial" w:eastAsiaTheme="minorHAnsi" w:hAnsi="Arial" w:cs="Arial"/>
                <w:lang w:eastAsia="en-US"/>
              </w:rPr>
            </w:pPr>
            <w:r w:rsidRPr="00FF176C">
              <w:rPr>
                <w:rFonts w:ascii="Arial" w:eastAsiaTheme="minorHAnsi" w:hAnsi="Arial" w:cs="Arial"/>
                <w:lang w:eastAsia="en-US"/>
              </w:rPr>
              <w:t xml:space="preserve">Public transport would need to be more integrated </w:t>
            </w:r>
          </w:p>
          <w:p w14:paraId="6753526E" w14:textId="77777777" w:rsidR="00CB0FC2" w:rsidRPr="00FF176C" w:rsidRDefault="00CB0FC2" w:rsidP="00CB0FC2">
            <w:pPr>
              <w:pStyle w:val="ListParagraph"/>
              <w:numPr>
                <w:ilvl w:val="0"/>
                <w:numId w:val="18"/>
              </w:numPr>
              <w:spacing w:after="0" w:line="240" w:lineRule="auto"/>
              <w:rPr>
                <w:rFonts w:ascii="Arial" w:eastAsiaTheme="minorHAnsi" w:hAnsi="Arial" w:cs="Arial"/>
                <w:lang w:eastAsia="en-US"/>
              </w:rPr>
            </w:pPr>
            <w:r w:rsidRPr="00FF176C">
              <w:rPr>
                <w:rFonts w:ascii="Arial" w:eastAsiaTheme="minorHAnsi" w:hAnsi="Arial" w:cs="Arial"/>
                <w:lang w:eastAsia="en-US"/>
              </w:rPr>
              <w:lastRenderedPageBreak/>
              <w:t>Services on the whole should be easily accessible in the community especially in an area which involves the lower limbs....travel and transport are not being considered at all and how difficult it could be for some people.</w:t>
            </w:r>
          </w:p>
          <w:p w14:paraId="028E3921" w14:textId="77777777" w:rsidR="00CB0FC2" w:rsidRPr="00FF176C" w:rsidRDefault="00CB0FC2" w:rsidP="00CB0FC2">
            <w:pPr>
              <w:pStyle w:val="ListParagraph"/>
              <w:numPr>
                <w:ilvl w:val="0"/>
                <w:numId w:val="18"/>
              </w:numPr>
              <w:spacing w:after="0" w:line="240" w:lineRule="auto"/>
              <w:rPr>
                <w:rFonts w:ascii="Arial" w:eastAsiaTheme="minorHAnsi" w:hAnsi="Arial" w:cs="Arial"/>
                <w:lang w:eastAsia="en-US"/>
              </w:rPr>
            </w:pPr>
            <w:r w:rsidRPr="00FF176C">
              <w:rPr>
                <w:rFonts w:ascii="Arial" w:eastAsiaTheme="minorHAnsi" w:hAnsi="Arial" w:cs="Arial"/>
                <w:lang w:eastAsia="en-US"/>
              </w:rPr>
              <w:t>The distance to Aintree would be too far myself and my visitors.</w:t>
            </w:r>
          </w:p>
          <w:p w14:paraId="2532616F" w14:textId="77777777" w:rsidR="00CB0FC2" w:rsidRPr="00FF176C" w:rsidRDefault="00CB0FC2" w:rsidP="00CB0FC2">
            <w:pPr>
              <w:pStyle w:val="ListParagraph"/>
              <w:numPr>
                <w:ilvl w:val="0"/>
                <w:numId w:val="18"/>
              </w:numPr>
              <w:spacing w:after="0" w:line="240" w:lineRule="auto"/>
              <w:ind w:left="714" w:hanging="357"/>
              <w:rPr>
                <w:rFonts w:ascii="Arial" w:eastAsiaTheme="minorHAnsi" w:hAnsi="Arial" w:cs="Arial"/>
                <w:lang w:eastAsia="en-US"/>
              </w:rPr>
            </w:pPr>
            <w:r w:rsidRPr="00FF176C">
              <w:rPr>
                <w:rFonts w:ascii="Arial" w:eastAsiaTheme="minorHAnsi" w:hAnsi="Arial" w:cs="Arial"/>
                <w:lang w:eastAsia="en-US"/>
              </w:rPr>
              <w:t>This plan will lead to me spending much more money coming to my appointments and stress of travel will be harmful to my health.</w:t>
            </w:r>
          </w:p>
          <w:p w14:paraId="18D0ACE1" w14:textId="77777777" w:rsidR="00CB0FC2" w:rsidRPr="00FF176C" w:rsidRDefault="00CB0FC2" w:rsidP="00CB0FC2">
            <w:pPr>
              <w:pStyle w:val="ListParagraph"/>
              <w:numPr>
                <w:ilvl w:val="0"/>
                <w:numId w:val="18"/>
              </w:numPr>
              <w:spacing w:after="0" w:line="240" w:lineRule="auto"/>
              <w:ind w:left="714" w:hanging="357"/>
              <w:rPr>
                <w:rFonts w:ascii="Arial" w:eastAsiaTheme="minorHAnsi" w:hAnsi="Arial" w:cs="Arial"/>
                <w:lang w:eastAsia="en-US"/>
              </w:rPr>
            </w:pPr>
            <w:r w:rsidRPr="00FF176C">
              <w:rPr>
                <w:rFonts w:ascii="Arial" w:eastAsiaTheme="minorHAnsi" w:hAnsi="Arial" w:cs="Arial"/>
                <w:lang w:eastAsia="en-US"/>
              </w:rPr>
              <w:t>Travelling. It would be a nightmare for me to travel to Aintree as I don't drive. Maybe make a bus route that goes from places further away direct to Aintree. St Helens to Aintree and then diverts around to other areas as well.</w:t>
            </w:r>
          </w:p>
          <w:p w14:paraId="04F0DF19" w14:textId="00936BF9" w:rsidR="002160BC" w:rsidRDefault="00CB0FC2" w:rsidP="002160BC">
            <w:pPr>
              <w:pStyle w:val="ListParagraph"/>
              <w:numPr>
                <w:ilvl w:val="0"/>
                <w:numId w:val="16"/>
              </w:numPr>
              <w:spacing w:after="0" w:line="240" w:lineRule="auto"/>
              <w:rPr>
                <w:rFonts w:ascii="Arial" w:eastAsiaTheme="minorHAnsi" w:hAnsi="Arial" w:cs="Arial"/>
                <w:lang w:eastAsia="en-US"/>
              </w:rPr>
            </w:pPr>
            <w:r w:rsidRPr="00D732F5">
              <w:rPr>
                <w:rFonts w:ascii="Arial" w:eastAsiaTheme="minorHAnsi" w:hAnsi="Arial" w:cs="Arial"/>
                <w:lang w:eastAsia="en-US"/>
              </w:rPr>
              <w:t>Use plain language,</w:t>
            </w:r>
            <w:r w:rsidRPr="00FF176C">
              <w:rPr>
                <w:rFonts w:ascii="Arial" w:eastAsiaTheme="minorHAnsi" w:hAnsi="Arial" w:cs="Arial"/>
                <w:lang w:eastAsia="en-US"/>
              </w:rPr>
              <w:t xml:space="preserve"> so general public knows what you mean easier?</w:t>
            </w:r>
          </w:p>
          <w:p w14:paraId="522FCB25" w14:textId="77777777" w:rsidR="00CB0FC2" w:rsidRDefault="00CB0FC2" w:rsidP="00CB0FC2">
            <w:pPr>
              <w:spacing w:after="0" w:line="240" w:lineRule="auto"/>
              <w:rPr>
                <w:rFonts w:ascii="Arial" w:eastAsiaTheme="minorHAnsi" w:hAnsi="Arial" w:cs="Arial"/>
                <w:b/>
                <w:bCs/>
                <w:lang w:eastAsia="en-US"/>
              </w:rPr>
            </w:pPr>
          </w:p>
          <w:p w14:paraId="2DBD283E" w14:textId="62E1D7BE" w:rsidR="00CB0FC2" w:rsidRPr="00FF176C" w:rsidRDefault="00CB0FC2" w:rsidP="00CB0FC2">
            <w:pPr>
              <w:spacing w:after="0" w:line="240" w:lineRule="auto"/>
              <w:rPr>
                <w:rFonts w:ascii="Arial" w:eastAsiaTheme="minorHAnsi" w:hAnsi="Arial" w:cs="Arial"/>
                <w:b/>
                <w:bCs/>
                <w:lang w:eastAsia="en-US"/>
              </w:rPr>
            </w:pPr>
            <w:r>
              <w:rPr>
                <w:rFonts w:ascii="Arial" w:hAnsi="Arial" w:cs="Arial"/>
                <w:b/>
                <w:bCs/>
              </w:rPr>
              <w:t xml:space="preserve">Comments provided by </w:t>
            </w:r>
            <w:r w:rsidRPr="00FF176C">
              <w:rPr>
                <w:rFonts w:ascii="Arial" w:eastAsiaTheme="minorHAnsi" w:hAnsi="Arial" w:cs="Arial"/>
                <w:b/>
                <w:bCs/>
                <w:lang w:eastAsia="en-US"/>
              </w:rPr>
              <w:t>LGBQ+</w:t>
            </w:r>
          </w:p>
          <w:p w14:paraId="4CBD95BC" w14:textId="77777777" w:rsidR="00CB0FC2" w:rsidRDefault="00CB0FC2" w:rsidP="00CB0FC2">
            <w:pPr>
              <w:spacing w:after="0" w:line="240" w:lineRule="auto"/>
              <w:rPr>
                <w:rFonts w:ascii="Arial" w:eastAsiaTheme="minorHAnsi" w:hAnsi="Arial" w:cs="Arial"/>
                <w:lang w:eastAsia="en-US"/>
              </w:rPr>
            </w:pPr>
          </w:p>
          <w:p w14:paraId="20262484" w14:textId="77777777" w:rsidR="00CB0FC2" w:rsidRPr="00FF176C" w:rsidRDefault="00CB0FC2" w:rsidP="00CB0FC2">
            <w:pPr>
              <w:pStyle w:val="ListParagraph"/>
              <w:numPr>
                <w:ilvl w:val="0"/>
                <w:numId w:val="19"/>
              </w:numPr>
              <w:spacing w:after="0" w:line="240" w:lineRule="auto"/>
              <w:rPr>
                <w:rFonts w:ascii="Arial" w:eastAsiaTheme="minorHAnsi" w:hAnsi="Arial" w:cs="Arial"/>
                <w:lang w:eastAsia="en-US"/>
              </w:rPr>
            </w:pPr>
            <w:r w:rsidRPr="00FF176C">
              <w:rPr>
                <w:rFonts w:ascii="Arial" w:eastAsiaTheme="minorHAnsi" w:hAnsi="Arial" w:cs="Arial"/>
                <w:lang w:eastAsia="en-US"/>
              </w:rPr>
              <w:t>Difficulty in travelling - extra cost</w:t>
            </w:r>
          </w:p>
          <w:p w14:paraId="72539FE9" w14:textId="77777777" w:rsidR="00CB0FC2" w:rsidRPr="00FF176C" w:rsidRDefault="00CB0FC2" w:rsidP="00CB0FC2">
            <w:pPr>
              <w:pStyle w:val="ListParagraph"/>
              <w:numPr>
                <w:ilvl w:val="0"/>
                <w:numId w:val="19"/>
              </w:numPr>
              <w:spacing w:after="0" w:line="240" w:lineRule="auto"/>
              <w:rPr>
                <w:rFonts w:ascii="Arial" w:eastAsiaTheme="minorHAnsi" w:hAnsi="Arial" w:cs="Arial"/>
                <w:lang w:eastAsia="en-US"/>
              </w:rPr>
            </w:pPr>
            <w:r w:rsidRPr="00FF176C">
              <w:rPr>
                <w:rFonts w:ascii="Arial" w:eastAsiaTheme="minorHAnsi" w:hAnsi="Arial" w:cs="Arial"/>
                <w:lang w:eastAsia="en-US"/>
              </w:rPr>
              <w:t xml:space="preserve">The distance worries me </w:t>
            </w:r>
          </w:p>
          <w:p w14:paraId="0D2AA42F" w14:textId="77777777" w:rsidR="00CB0FC2" w:rsidRPr="00CB0FC2" w:rsidRDefault="00CB0FC2" w:rsidP="00CB0FC2">
            <w:pPr>
              <w:pStyle w:val="ListParagraph"/>
              <w:numPr>
                <w:ilvl w:val="0"/>
                <w:numId w:val="19"/>
              </w:numPr>
              <w:spacing w:after="0" w:line="240" w:lineRule="auto"/>
              <w:rPr>
                <w:rFonts w:ascii="Arial" w:eastAsiaTheme="minorHAnsi" w:hAnsi="Arial" w:cs="Arial"/>
                <w:lang w:eastAsia="en-US"/>
              </w:rPr>
            </w:pPr>
            <w:r w:rsidRPr="00CB0FC2">
              <w:rPr>
                <w:rFonts w:ascii="Arial" w:eastAsiaTheme="minorHAnsi" w:hAnsi="Arial" w:cs="Arial"/>
                <w:lang w:eastAsia="en-US"/>
              </w:rPr>
              <w:t>I would NOT attend Aintree - rude, horrible cruel staff.</w:t>
            </w:r>
          </w:p>
          <w:p w14:paraId="37E96056" w14:textId="77777777" w:rsidR="00CB0FC2" w:rsidRPr="00FF176C" w:rsidRDefault="00CB0FC2" w:rsidP="00CB0FC2">
            <w:pPr>
              <w:pStyle w:val="ListParagraph"/>
              <w:numPr>
                <w:ilvl w:val="0"/>
                <w:numId w:val="19"/>
              </w:numPr>
              <w:spacing w:after="0" w:line="240" w:lineRule="auto"/>
              <w:rPr>
                <w:rFonts w:ascii="Arial" w:eastAsiaTheme="minorHAnsi" w:hAnsi="Arial" w:cs="Arial"/>
                <w:lang w:eastAsia="en-US"/>
              </w:rPr>
            </w:pPr>
            <w:r w:rsidRPr="00FF176C">
              <w:rPr>
                <w:rFonts w:ascii="Arial" w:eastAsiaTheme="minorHAnsi" w:hAnsi="Arial" w:cs="Arial"/>
                <w:lang w:eastAsia="en-US"/>
              </w:rPr>
              <w:t>Stop moving everything too far from south Liverpool</w:t>
            </w:r>
          </w:p>
          <w:p w14:paraId="0F21A51A" w14:textId="0792F65F" w:rsidR="00CB0FC2" w:rsidRPr="00FF176C" w:rsidRDefault="00CB0FC2" w:rsidP="00CB0FC2">
            <w:pPr>
              <w:pStyle w:val="ListParagraph"/>
              <w:numPr>
                <w:ilvl w:val="0"/>
                <w:numId w:val="19"/>
              </w:numPr>
              <w:spacing w:after="0" w:line="240" w:lineRule="auto"/>
              <w:rPr>
                <w:rFonts w:ascii="Arial" w:eastAsiaTheme="minorHAnsi" w:hAnsi="Arial" w:cs="Arial"/>
                <w:lang w:eastAsia="en-US"/>
              </w:rPr>
            </w:pPr>
            <w:r w:rsidRPr="00FF176C">
              <w:rPr>
                <w:rFonts w:ascii="Arial" w:eastAsiaTheme="minorHAnsi" w:hAnsi="Arial" w:cs="Arial"/>
                <w:lang w:eastAsia="en-US"/>
              </w:rPr>
              <w:t>Staff already under pressure as there is limited staff. Need to make sure staff health and well-being is also at the forefront of people’s minds when thinking of taking on so much.</w:t>
            </w:r>
          </w:p>
          <w:p w14:paraId="18C79277" w14:textId="77777777" w:rsidR="00CB0FC2" w:rsidRDefault="00CB0FC2" w:rsidP="00CB0FC2">
            <w:pPr>
              <w:pStyle w:val="ListParagraph"/>
              <w:numPr>
                <w:ilvl w:val="0"/>
                <w:numId w:val="19"/>
              </w:numPr>
              <w:spacing w:after="0" w:line="240" w:lineRule="auto"/>
              <w:rPr>
                <w:rFonts w:ascii="Arial" w:eastAsiaTheme="minorHAnsi" w:hAnsi="Arial" w:cs="Arial"/>
                <w:lang w:eastAsia="en-US"/>
              </w:rPr>
            </w:pPr>
            <w:r w:rsidRPr="00FF176C">
              <w:rPr>
                <w:rFonts w:ascii="Arial" w:eastAsiaTheme="minorHAnsi" w:hAnsi="Arial" w:cs="Arial"/>
                <w:lang w:eastAsia="en-US"/>
              </w:rPr>
              <w:t>The distance to Aintree from people living in Huyton worries me</w:t>
            </w:r>
          </w:p>
          <w:p w14:paraId="3B4AA5AA" w14:textId="77777777" w:rsidR="00CB0FC2" w:rsidRDefault="00CB0FC2" w:rsidP="00CB0FC2">
            <w:pPr>
              <w:spacing w:after="0" w:line="240" w:lineRule="auto"/>
              <w:rPr>
                <w:rFonts w:ascii="Arial" w:eastAsiaTheme="minorHAnsi" w:hAnsi="Arial" w:cs="Arial"/>
                <w:lang w:eastAsia="en-US"/>
              </w:rPr>
            </w:pPr>
          </w:p>
          <w:p w14:paraId="39C23AB5" w14:textId="4AEC5EC5" w:rsidR="00CB0FC2" w:rsidRDefault="00CB0FC2" w:rsidP="00CB0FC2">
            <w:pPr>
              <w:spacing w:after="0" w:line="240" w:lineRule="auto"/>
              <w:rPr>
                <w:rFonts w:ascii="Arial" w:eastAsiaTheme="minorHAnsi" w:hAnsi="Arial" w:cs="Arial"/>
                <w:b/>
                <w:bCs/>
                <w:lang w:eastAsia="en-US"/>
              </w:rPr>
            </w:pPr>
            <w:r>
              <w:rPr>
                <w:rFonts w:ascii="Arial" w:hAnsi="Arial" w:cs="Arial"/>
                <w:b/>
                <w:bCs/>
              </w:rPr>
              <w:t>Comments provided by e</w:t>
            </w:r>
            <w:r w:rsidRPr="00FF176C">
              <w:rPr>
                <w:rFonts w:ascii="Arial" w:eastAsiaTheme="minorHAnsi" w:hAnsi="Arial" w:cs="Arial"/>
                <w:b/>
                <w:bCs/>
                <w:lang w:eastAsia="en-US"/>
              </w:rPr>
              <w:t>thnic group</w:t>
            </w:r>
          </w:p>
          <w:p w14:paraId="6B530453" w14:textId="77777777" w:rsidR="00CB0FC2" w:rsidRDefault="00CB0FC2" w:rsidP="00CB0FC2">
            <w:pPr>
              <w:spacing w:after="0" w:line="240" w:lineRule="auto"/>
              <w:rPr>
                <w:rFonts w:ascii="Arial" w:eastAsiaTheme="minorHAnsi" w:hAnsi="Arial" w:cs="Arial"/>
                <w:b/>
                <w:bCs/>
                <w:lang w:eastAsia="en-US"/>
              </w:rPr>
            </w:pPr>
          </w:p>
          <w:p w14:paraId="7EEB5DB5" w14:textId="77777777" w:rsidR="00CB0FC2" w:rsidRDefault="00CB0FC2" w:rsidP="00CB0FC2">
            <w:pPr>
              <w:pStyle w:val="ListParagraph"/>
              <w:numPr>
                <w:ilvl w:val="0"/>
                <w:numId w:val="20"/>
              </w:numPr>
              <w:spacing w:after="0" w:line="240" w:lineRule="auto"/>
              <w:rPr>
                <w:rFonts w:ascii="Arial" w:eastAsiaTheme="minorHAnsi" w:hAnsi="Arial" w:cs="Arial"/>
                <w:lang w:eastAsia="en-US"/>
              </w:rPr>
            </w:pPr>
            <w:r w:rsidRPr="00FF176C">
              <w:rPr>
                <w:rFonts w:ascii="Arial" w:eastAsiaTheme="minorHAnsi" w:hAnsi="Arial" w:cs="Arial"/>
                <w:lang w:eastAsia="en-US"/>
              </w:rPr>
              <w:t>Public transport would need to be more integrated</w:t>
            </w:r>
          </w:p>
          <w:p w14:paraId="182C053B" w14:textId="35F3467A" w:rsidR="002160BC" w:rsidRPr="00CB0FC2" w:rsidRDefault="00CB0FC2" w:rsidP="00CB0FC2">
            <w:pPr>
              <w:pStyle w:val="ListParagraph"/>
              <w:numPr>
                <w:ilvl w:val="0"/>
                <w:numId w:val="20"/>
              </w:numPr>
              <w:spacing w:after="0" w:line="240" w:lineRule="auto"/>
              <w:rPr>
                <w:rFonts w:ascii="Arial" w:eastAsiaTheme="minorHAnsi" w:hAnsi="Arial" w:cs="Arial"/>
                <w:lang w:eastAsia="en-US"/>
              </w:rPr>
            </w:pPr>
            <w:r w:rsidRPr="00CB0FC2">
              <w:rPr>
                <w:rFonts w:ascii="Arial" w:eastAsiaTheme="minorHAnsi" w:hAnsi="Arial" w:cs="Arial"/>
                <w:lang w:eastAsia="en-US"/>
              </w:rPr>
              <w:t>This plan will lead to me spending much more money coming to my appointments and stress of travel will be harmful to my health.</w:t>
            </w:r>
          </w:p>
        </w:tc>
      </w:tr>
      <w:tr w:rsidR="002160BC" w14:paraId="1F3E1811" w14:textId="77777777" w:rsidTr="00F242F4">
        <w:tc>
          <w:tcPr>
            <w:tcW w:w="90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814F12" w14:textId="77777777" w:rsidR="002160BC" w:rsidRDefault="002160BC" w:rsidP="002160BC">
            <w:pPr>
              <w:pStyle w:val="Normal1"/>
              <w:numPr>
                <w:ilvl w:val="0"/>
                <w:numId w:val="6"/>
              </w:numPr>
              <w:pBdr>
                <w:top w:val="nil"/>
                <w:left w:val="nil"/>
                <w:bottom w:val="nil"/>
                <w:right w:val="nil"/>
                <w:between w:val="nil"/>
              </w:pBdr>
              <w:tabs>
                <w:tab w:val="left" w:pos="540"/>
                <w:tab w:val="left" w:pos="1080"/>
              </w:tabs>
              <w:spacing w:after="0" w:line="240" w:lineRule="auto"/>
              <w:contextualSpacing/>
              <w:rPr>
                <w:rFonts w:ascii="Arial" w:eastAsia="Arial" w:hAnsi="Arial" w:cs="Arial"/>
                <w:color w:val="000000"/>
              </w:rPr>
            </w:pPr>
            <w:r>
              <w:rPr>
                <w:rFonts w:ascii="Arial" w:eastAsia="Arial" w:hAnsi="Arial" w:cs="Arial"/>
                <w:b/>
                <w:color w:val="000000"/>
              </w:rPr>
              <w:lastRenderedPageBreak/>
              <w:t>Barriers relevant to the protected characteristics</w:t>
            </w:r>
          </w:p>
          <w:p w14:paraId="338F65B8" w14:textId="77777777" w:rsidR="002160BC" w:rsidRDefault="002160BC" w:rsidP="002160BC">
            <w:pPr>
              <w:pStyle w:val="Normal1"/>
              <w:pBdr>
                <w:top w:val="nil"/>
                <w:left w:val="nil"/>
                <w:bottom w:val="nil"/>
                <w:right w:val="nil"/>
                <w:between w:val="nil"/>
              </w:pBdr>
              <w:tabs>
                <w:tab w:val="left" w:pos="540"/>
                <w:tab w:val="left" w:pos="1080"/>
              </w:tabs>
              <w:spacing w:after="0" w:line="240" w:lineRule="auto"/>
              <w:ind w:left="720"/>
              <w:contextualSpacing/>
              <w:rPr>
                <w:rFonts w:ascii="Arial" w:eastAsia="Arial" w:hAnsi="Arial" w:cs="Arial"/>
                <w:b/>
                <w:color w:val="000000"/>
              </w:rPr>
            </w:pPr>
          </w:p>
        </w:tc>
      </w:tr>
      <w:tr w:rsidR="002160BC" w14:paraId="607C3438" w14:textId="77777777" w:rsidTr="00F242F4">
        <w:tc>
          <w:tcPr>
            <w:tcW w:w="90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F829AC" w14:textId="4BC7023B" w:rsidR="00894BC5" w:rsidRPr="00173497" w:rsidRDefault="00894BC5" w:rsidP="002160BC">
            <w:pPr>
              <w:spacing w:before="120" w:after="120"/>
              <w:rPr>
                <w:rFonts w:ascii="Arial" w:hAnsi="Arial" w:cs="Arial"/>
              </w:rPr>
            </w:pPr>
            <w:r w:rsidRPr="00173497">
              <w:rPr>
                <w:rFonts w:ascii="Arial" w:hAnsi="Arial" w:cs="Arial"/>
              </w:rPr>
              <w:t>Vascular disease can be defined by a number of conditions</w:t>
            </w:r>
            <w:r w:rsidR="000A2135" w:rsidRPr="00173497">
              <w:rPr>
                <w:rFonts w:ascii="Arial" w:hAnsi="Arial" w:cs="Arial"/>
              </w:rPr>
              <w:t>,</w:t>
            </w:r>
            <w:r w:rsidRPr="00173497">
              <w:rPr>
                <w:rFonts w:ascii="Arial" w:hAnsi="Arial" w:cs="Arial"/>
              </w:rPr>
              <w:t xml:space="preserve"> but it may be that treatment for those conditions is not </w:t>
            </w:r>
            <w:r w:rsidR="000A2135" w:rsidRPr="00173497">
              <w:rPr>
                <w:rFonts w:ascii="Arial" w:hAnsi="Arial" w:cs="Arial"/>
              </w:rPr>
              <w:t xml:space="preserve">necessarily </w:t>
            </w:r>
            <w:r w:rsidRPr="00173497">
              <w:rPr>
                <w:rFonts w:ascii="Arial" w:hAnsi="Arial" w:cs="Arial"/>
              </w:rPr>
              <w:t>delivered through vascular services</w:t>
            </w:r>
            <w:r w:rsidR="000A2135" w:rsidRPr="00173497">
              <w:rPr>
                <w:rFonts w:ascii="Arial" w:hAnsi="Arial" w:cs="Arial"/>
              </w:rPr>
              <w:t xml:space="preserve">. Treatment could be delivered through cardiology services for example. </w:t>
            </w:r>
          </w:p>
          <w:p w14:paraId="2CAD717E" w14:textId="34DA46D9" w:rsidR="000A2135" w:rsidRPr="00173497" w:rsidRDefault="000A2135" w:rsidP="002160BC">
            <w:pPr>
              <w:spacing w:before="120" w:after="120"/>
              <w:rPr>
                <w:rFonts w:ascii="Arial" w:hAnsi="Arial" w:cs="Arial"/>
              </w:rPr>
            </w:pPr>
            <w:r w:rsidRPr="00173497">
              <w:rPr>
                <w:rFonts w:ascii="Arial" w:hAnsi="Arial" w:cs="Arial"/>
              </w:rPr>
              <w:t xml:space="preserve">Risk factors </w:t>
            </w:r>
            <w:r w:rsidR="0046748E">
              <w:rPr>
                <w:rFonts w:ascii="Arial" w:hAnsi="Arial" w:cs="Arial"/>
              </w:rPr>
              <w:t xml:space="preserve">of vascular issues </w:t>
            </w:r>
            <w:r w:rsidRPr="00173497">
              <w:rPr>
                <w:rFonts w:ascii="Arial" w:hAnsi="Arial" w:cs="Arial"/>
              </w:rPr>
              <w:t xml:space="preserve">relevant to protected characteristics: </w:t>
            </w:r>
          </w:p>
          <w:p w14:paraId="1F813D6B" w14:textId="3B2B770E" w:rsidR="000A2135" w:rsidRDefault="000A2135" w:rsidP="000A2135">
            <w:pPr>
              <w:numPr>
                <w:ilvl w:val="0"/>
                <w:numId w:val="23"/>
              </w:numPr>
              <w:shd w:val="clear" w:color="auto" w:fill="FBFAF8"/>
              <w:spacing w:before="100" w:beforeAutospacing="1" w:after="100" w:afterAutospacing="1" w:line="240" w:lineRule="auto"/>
              <w:rPr>
                <w:rFonts w:ascii="Arial" w:eastAsia="Times New Roman" w:hAnsi="Arial" w:cs="Arial"/>
                <w:color w:val="0E0E0E"/>
              </w:rPr>
            </w:pPr>
            <w:r w:rsidRPr="000A2135">
              <w:rPr>
                <w:rFonts w:ascii="Arial" w:eastAsia="Times New Roman" w:hAnsi="Arial" w:cs="Arial"/>
                <w:color w:val="0E0E0E"/>
              </w:rPr>
              <w:t>Age</w:t>
            </w:r>
            <w:r w:rsidRPr="00173497">
              <w:rPr>
                <w:rFonts w:ascii="Arial" w:eastAsia="Times New Roman" w:hAnsi="Arial" w:cs="Arial"/>
                <w:color w:val="0E0E0E"/>
              </w:rPr>
              <w:t xml:space="preserve">: risks increase with age </w:t>
            </w:r>
          </w:p>
          <w:p w14:paraId="0D831AE6" w14:textId="7FD2B1C1" w:rsidR="00F70D75" w:rsidRPr="000A2135" w:rsidRDefault="00F70D75" w:rsidP="000A2135">
            <w:pPr>
              <w:numPr>
                <w:ilvl w:val="0"/>
                <w:numId w:val="23"/>
              </w:numPr>
              <w:shd w:val="clear" w:color="auto" w:fill="FBFAF8"/>
              <w:spacing w:before="100" w:beforeAutospacing="1" w:after="100" w:afterAutospacing="1" w:line="240" w:lineRule="auto"/>
              <w:rPr>
                <w:rFonts w:ascii="Arial" w:eastAsia="Times New Roman" w:hAnsi="Arial" w:cs="Arial"/>
                <w:color w:val="0E0E0E"/>
              </w:rPr>
            </w:pPr>
            <w:r>
              <w:rPr>
                <w:rFonts w:ascii="Arial" w:eastAsia="Times New Roman" w:hAnsi="Arial" w:cs="Arial"/>
                <w:color w:val="0E0E0E"/>
              </w:rPr>
              <w:t>Pregnancy and Maternity: risks of vascular issues during pregnancy.</w:t>
            </w:r>
          </w:p>
          <w:p w14:paraId="289CAEEC" w14:textId="128CCFEB" w:rsidR="000A2135" w:rsidRPr="00173497" w:rsidRDefault="000A2135" w:rsidP="000A2135">
            <w:pPr>
              <w:numPr>
                <w:ilvl w:val="0"/>
                <w:numId w:val="23"/>
              </w:numPr>
              <w:shd w:val="clear" w:color="auto" w:fill="FBFAF8"/>
              <w:spacing w:before="100" w:beforeAutospacing="1" w:after="100" w:afterAutospacing="1" w:line="240" w:lineRule="auto"/>
              <w:rPr>
                <w:rFonts w:ascii="Arial" w:eastAsia="Times New Roman" w:hAnsi="Arial" w:cs="Arial"/>
                <w:color w:val="0E0E0E"/>
              </w:rPr>
            </w:pPr>
            <w:r w:rsidRPr="00173497">
              <w:rPr>
                <w:rFonts w:ascii="Arial" w:eastAsia="Times New Roman" w:hAnsi="Arial" w:cs="Arial"/>
                <w:color w:val="0E0E0E"/>
              </w:rPr>
              <w:t xml:space="preserve">Race: higher prevalence of </w:t>
            </w:r>
            <w:r w:rsidR="00173497" w:rsidRPr="00173497">
              <w:rPr>
                <w:rFonts w:ascii="Arial" w:eastAsia="Times New Roman" w:hAnsi="Arial" w:cs="Arial"/>
                <w:color w:val="0E0E0E"/>
              </w:rPr>
              <w:t>c</w:t>
            </w:r>
            <w:r w:rsidR="00173497" w:rsidRPr="00173497">
              <w:rPr>
                <w:rFonts w:ascii="Arial" w:eastAsia="Times New Roman" w:hAnsi="Arial" w:cs="Arial"/>
              </w:rPr>
              <w:t xml:space="preserve">hronic diseases </w:t>
            </w:r>
            <w:r w:rsidRPr="00173497">
              <w:rPr>
                <w:rFonts w:ascii="Arial" w:eastAsia="Times New Roman" w:hAnsi="Arial" w:cs="Arial"/>
                <w:color w:val="0E0E0E"/>
              </w:rPr>
              <w:t>in some ethnicities</w:t>
            </w:r>
            <w:r w:rsidR="00173497" w:rsidRPr="00173497">
              <w:rPr>
                <w:rFonts w:ascii="Arial" w:eastAsia="Times New Roman" w:hAnsi="Arial" w:cs="Arial"/>
                <w:color w:val="0E0E0E"/>
              </w:rPr>
              <w:t>, for example diabetes in South Asian males.</w:t>
            </w:r>
          </w:p>
          <w:p w14:paraId="429A7947" w14:textId="77777777" w:rsidR="00F70D75" w:rsidRPr="000A2135" w:rsidRDefault="00F70D75" w:rsidP="00F70D75">
            <w:pPr>
              <w:numPr>
                <w:ilvl w:val="0"/>
                <w:numId w:val="23"/>
              </w:numPr>
              <w:shd w:val="clear" w:color="auto" w:fill="FBFAF8"/>
              <w:spacing w:before="100" w:beforeAutospacing="1" w:after="100" w:afterAutospacing="1" w:line="240" w:lineRule="auto"/>
              <w:rPr>
                <w:rFonts w:ascii="Arial" w:eastAsia="Times New Roman" w:hAnsi="Arial" w:cs="Arial"/>
                <w:color w:val="0E0E0E"/>
              </w:rPr>
            </w:pPr>
            <w:r w:rsidRPr="00173497">
              <w:rPr>
                <w:rFonts w:ascii="Arial" w:eastAsia="Times New Roman" w:hAnsi="Arial" w:cs="Arial"/>
                <w:color w:val="0E0E0E"/>
              </w:rPr>
              <w:t xml:space="preserve">Sex: higher prevalence in males. </w:t>
            </w:r>
          </w:p>
          <w:p w14:paraId="71BFD6C6" w14:textId="53D9FD90" w:rsidR="000A2135" w:rsidRPr="00F70D75" w:rsidRDefault="000A2135" w:rsidP="00F70D75">
            <w:pPr>
              <w:numPr>
                <w:ilvl w:val="0"/>
                <w:numId w:val="23"/>
              </w:numPr>
              <w:shd w:val="clear" w:color="auto" w:fill="FBFAF8"/>
              <w:spacing w:before="100" w:beforeAutospacing="1" w:after="100" w:afterAutospacing="1" w:line="240" w:lineRule="auto"/>
              <w:rPr>
                <w:rFonts w:ascii="Arial" w:eastAsia="Times New Roman" w:hAnsi="Arial" w:cs="Arial"/>
                <w:color w:val="0E0E0E"/>
              </w:rPr>
            </w:pPr>
            <w:r w:rsidRPr="00173497">
              <w:rPr>
                <w:rFonts w:ascii="Arial" w:eastAsia="Times New Roman" w:hAnsi="Arial" w:cs="Arial"/>
                <w:color w:val="0E0E0E"/>
              </w:rPr>
              <w:t xml:space="preserve">Other: </w:t>
            </w:r>
            <w:r w:rsidRPr="000A2135">
              <w:rPr>
                <w:rFonts w:ascii="Arial" w:eastAsia="Times New Roman" w:hAnsi="Arial" w:cs="Arial"/>
                <w:color w:val="0E0E0E"/>
              </w:rPr>
              <w:t xml:space="preserve">Family history </w:t>
            </w:r>
          </w:p>
          <w:p w14:paraId="46D91494" w14:textId="7965F333" w:rsidR="00173497" w:rsidRDefault="00866BAD" w:rsidP="00173497">
            <w:pPr>
              <w:shd w:val="clear" w:color="auto" w:fill="FBFAF8"/>
              <w:spacing w:before="100" w:beforeAutospacing="1" w:after="100" w:afterAutospacing="1" w:line="240" w:lineRule="auto"/>
              <w:rPr>
                <w:rFonts w:ascii="Roboto" w:eastAsia="Times New Roman" w:hAnsi="Roboto" w:cs="Times New Roman"/>
                <w:color w:val="0E0E0E"/>
                <w:sz w:val="27"/>
                <w:szCs w:val="27"/>
              </w:rPr>
            </w:pPr>
            <w:r w:rsidRPr="00173497">
              <w:rPr>
                <w:rFonts w:ascii="Arial" w:hAnsi="Arial" w:cs="Arial"/>
              </w:rPr>
              <w:t>L</w:t>
            </w:r>
            <w:r w:rsidR="002160BC" w:rsidRPr="00173497">
              <w:rPr>
                <w:rFonts w:ascii="Arial" w:hAnsi="Arial" w:cs="Arial"/>
              </w:rPr>
              <w:t>ifestyle</w:t>
            </w:r>
            <w:r w:rsidRPr="00173497">
              <w:rPr>
                <w:rFonts w:ascii="Arial" w:hAnsi="Arial" w:cs="Arial"/>
              </w:rPr>
              <w:t xml:space="preserve"> factors</w:t>
            </w:r>
            <w:r w:rsidR="002160BC" w:rsidRPr="00173497">
              <w:rPr>
                <w:rFonts w:ascii="Arial" w:hAnsi="Arial" w:cs="Arial"/>
              </w:rPr>
              <w:t xml:space="preserve"> can</w:t>
            </w:r>
            <w:r w:rsidRPr="00173497">
              <w:rPr>
                <w:rFonts w:ascii="Arial" w:hAnsi="Arial" w:cs="Arial"/>
              </w:rPr>
              <w:t xml:space="preserve"> also</w:t>
            </w:r>
            <w:r w:rsidR="002160BC" w:rsidRPr="00173497">
              <w:rPr>
                <w:rFonts w:ascii="Arial" w:hAnsi="Arial" w:cs="Arial"/>
              </w:rPr>
              <w:t xml:space="preserve"> lead to vascular problems</w:t>
            </w:r>
            <w:r w:rsidR="000A2135" w:rsidRPr="00173497">
              <w:rPr>
                <w:rFonts w:ascii="Arial" w:hAnsi="Arial" w:cs="Arial"/>
              </w:rPr>
              <w:t xml:space="preserve"> such as </w:t>
            </w:r>
            <w:r w:rsidR="00173497" w:rsidRPr="00173497">
              <w:rPr>
                <w:rFonts w:ascii="Arial" w:eastAsia="Times New Roman" w:hAnsi="Arial" w:cs="Arial"/>
                <w:color w:val="0E0E0E"/>
              </w:rPr>
              <w:t xml:space="preserve">Smoking, lack of physical activity, unhealthy diet, alcohol intake above recommended levels, overweight and obesity. Other modifiable risk factors include </w:t>
            </w:r>
            <w:r w:rsidR="0046748E">
              <w:rPr>
                <w:rFonts w:ascii="Arial" w:eastAsia="Times New Roman" w:hAnsi="Arial" w:cs="Arial"/>
                <w:color w:val="0E0E0E"/>
              </w:rPr>
              <w:t>l</w:t>
            </w:r>
            <w:r w:rsidR="00173497" w:rsidRPr="00173497">
              <w:rPr>
                <w:rFonts w:ascii="Arial" w:eastAsia="Times New Roman" w:hAnsi="Arial" w:cs="Arial"/>
                <w:color w:val="0E0E0E"/>
              </w:rPr>
              <w:t xml:space="preserve">ow blood level of high-density lipoprotein (HDL) cholesterol and </w:t>
            </w:r>
            <w:r w:rsidR="0046748E">
              <w:rPr>
                <w:rFonts w:ascii="Arial" w:eastAsia="Times New Roman" w:hAnsi="Arial" w:cs="Arial"/>
                <w:color w:val="0E0E0E"/>
              </w:rPr>
              <w:t>h</w:t>
            </w:r>
            <w:r w:rsidR="00173497" w:rsidRPr="00173497">
              <w:rPr>
                <w:rFonts w:ascii="Arial" w:eastAsia="Times New Roman" w:hAnsi="Arial" w:cs="Arial"/>
                <w:color w:val="0E0E0E"/>
              </w:rPr>
              <w:t>igh blood level of non-HDL cholesterol</w:t>
            </w:r>
            <w:r w:rsidR="00173497" w:rsidRPr="00173497">
              <w:rPr>
                <w:rFonts w:ascii="Roboto" w:eastAsia="Times New Roman" w:hAnsi="Roboto" w:cs="Times New Roman"/>
                <w:color w:val="0E0E0E"/>
                <w:sz w:val="27"/>
                <w:szCs w:val="27"/>
              </w:rPr>
              <w:t>. </w:t>
            </w:r>
          </w:p>
          <w:p w14:paraId="42696609" w14:textId="1329BE85" w:rsidR="002160BC" w:rsidRPr="00F70D75" w:rsidRDefault="00173497" w:rsidP="00173497">
            <w:pPr>
              <w:shd w:val="clear" w:color="auto" w:fill="FBFAF8"/>
              <w:spacing w:before="100" w:beforeAutospacing="1" w:after="100" w:afterAutospacing="1" w:line="240" w:lineRule="auto"/>
              <w:rPr>
                <w:rFonts w:ascii="Arial" w:eastAsia="Times New Roman" w:hAnsi="Arial" w:cs="Arial"/>
                <w:b/>
                <w:bCs/>
                <w:color w:val="0E0E0E"/>
              </w:rPr>
            </w:pPr>
            <w:r w:rsidRPr="00173497">
              <w:rPr>
                <w:rFonts w:ascii="Arial" w:eastAsia="Times New Roman" w:hAnsi="Arial" w:cs="Arial"/>
                <w:color w:val="0E0E0E"/>
              </w:rPr>
              <w:t>Other c</w:t>
            </w:r>
            <w:r w:rsidRPr="00173497">
              <w:rPr>
                <w:rStyle w:val="Strong"/>
                <w:rFonts w:ascii="Arial" w:hAnsi="Arial" w:cs="Arial"/>
                <w:b w:val="0"/>
                <w:bCs w:val="0"/>
                <w:color w:val="0E0E0E"/>
                <w:shd w:val="clear" w:color="auto" w:fill="FBFAF8"/>
              </w:rPr>
              <w:t xml:space="preserve">omorbidities </w:t>
            </w:r>
            <w:r>
              <w:rPr>
                <w:rStyle w:val="Strong"/>
                <w:rFonts w:ascii="Arial" w:hAnsi="Arial" w:cs="Arial"/>
                <w:b w:val="0"/>
                <w:bCs w:val="0"/>
                <w:color w:val="0E0E0E"/>
                <w:shd w:val="clear" w:color="auto" w:fill="FBFAF8"/>
              </w:rPr>
              <w:t>s</w:t>
            </w:r>
            <w:r w:rsidRPr="00173497">
              <w:rPr>
                <w:rStyle w:val="Strong"/>
                <w:rFonts w:ascii="Arial" w:hAnsi="Arial" w:cs="Arial"/>
                <w:b w:val="0"/>
                <w:bCs w:val="0"/>
                <w:color w:val="0E0E0E"/>
                <w:shd w:val="clear" w:color="auto" w:fill="FBFAF8"/>
              </w:rPr>
              <w:t>uch as diabetes can also increase risks</w:t>
            </w:r>
            <w:r w:rsidR="00F70D75">
              <w:rPr>
                <w:rStyle w:val="Strong"/>
                <w:rFonts w:ascii="Arial" w:hAnsi="Arial" w:cs="Arial"/>
                <w:b w:val="0"/>
                <w:bCs w:val="0"/>
                <w:color w:val="0E0E0E"/>
                <w:shd w:val="clear" w:color="auto" w:fill="FBFAF8"/>
              </w:rPr>
              <w:t xml:space="preserve"> of vascular complications.</w:t>
            </w:r>
          </w:p>
        </w:tc>
      </w:tr>
      <w:tr w:rsidR="00CB0FC2" w14:paraId="0C380699" w14:textId="77777777" w:rsidTr="00F242F4">
        <w:tc>
          <w:tcPr>
            <w:tcW w:w="90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173423" w14:textId="1EE3506F" w:rsidR="00CB0FC2" w:rsidRPr="003146B6" w:rsidRDefault="00CB0FC2" w:rsidP="002160BC">
            <w:pPr>
              <w:spacing w:before="120" w:after="120"/>
              <w:rPr>
                <w:rFonts w:ascii="Arial" w:hAnsi="Arial" w:cs="Arial"/>
              </w:rPr>
            </w:pPr>
            <w:r>
              <w:rPr>
                <w:rFonts w:ascii="Arial" w:hAnsi="Arial" w:cs="Arial"/>
              </w:rPr>
              <w:t xml:space="preserve">Refer to differential matrix below: </w:t>
            </w:r>
          </w:p>
        </w:tc>
      </w:tr>
    </w:tbl>
    <w:p w14:paraId="0E467E46" w14:textId="6912FC46" w:rsidR="00122154" w:rsidRDefault="00122154">
      <w:pPr>
        <w:pStyle w:val="Normal1"/>
        <w:pBdr>
          <w:top w:val="nil"/>
          <w:left w:val="nil"/>
          <w:bottom w:val="nil"/>
          <w:right w:val="nil"/>
          <w:between w:val="nil"/>
        </w:pBdr>
        <w:tabs>
          <w:tab w:val="left" w:pos="540"/>
          <w:tab w:val="left" w:pos="1080"/>
        </w:tabs>
        <w:spacing w:after="0" w:line="240" w:lineRule="auto"/>
        <w:rPr>
          <w:rFonts w:ascii="Arial" w:eastAsia="Arial" w:hAnsi="Arial" w:cs="Arial"/>
        </w:rPr>
      </w:pPr>
    </w:p>
    <w:p w14:paraId="38D99EEB" w14:textId="77777777" w:rsidR="00947A83" w:rsidRDefault="00947A83">
      <w:pPr>
        <w:pStyle w:val="Normal1"/>
        <w:pBdr>
          <w:top w:val="nil"/>
          <w:left w:val="nil"/>
          <w:bottom w:val="nil"/>
          <w:right w:val="nil"/>
          <w:between w:val="nil"/>
        </w:pBdr>
        <w:tabs>
          <w:tab w:val="left" w:pos="540"/>
          <w:tab w:val="left" w:pos="1080"/>
        </w:tabs>
        <w:spacing w:after="0" w:line="240" w:lineRule="auto"/>
        <w:rPr>
          <w:rFonts w:ascii="Arial" w:eastAsia="Arial" w:hAnsi="Arial" w:cs="Arial"/>
          <w:b/>
        </w:rPr>
      </w:pPr>
    </w:p>
    <w:tbl>
      <w:tblPr>
        <w:tblStyle w:val="a"/>
        <w:tblW w:w="91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70"/>
        <w:gridCol w:w="3749"/>
        <w:gridCol w:w="3315"/>
      </w:tblGrid>
      <w:tr w:rsidR="00122154" w14:paraId="1B70F1CF" w14:textId="77777777" w:rsidTr="009D3C6C">
        <w:tc>
          <w:tcPr>
            <w:tcW w:w="2070" w:type="dxa"/>
            <w:shd w:val="clear" w:color="auto" w:fill="D9D9D9"/>
          </w:tcPr>
          <w:p w14:paraId="2887D805" w14:textId="77777777" w:rsidR="00122154" w:rsidRPr="003845CB" w:rsidRDefault="008650D9">
            <w:pPr>
              <w:pStyle w:val="Normal1"/>
              <w:tabs>
                <w:tab w:val="left" w:pos="540"/>
                <w:tab w:val="left" w:pos="1080"/>
              </w:tabs>
              <w:spacing w:after="0" w:line="240" w:lineRule="auto"/>
              <w:rPr>
                <w:rFonts w:ascii="Arial" w:eastAsia="Arial" w:hAnsi="Arial" w:cs="Arial"/>
                <w:b/>
              </w:rPr>
            </w:pPr>
            <w:r w:rsidRPr="003845CB">
              <w:rPr>
                <w:rFonts w:ascii="Arial" w:eastAsia="Arial" w:hAnsi="Arial" w:cs="Arial"/>
                <w:b/>
              </w:rPr>
              <w:lastRenderedPageBreak/>
              <w:t>Protected Characteristic</w:t>
            </w:r>
          </w:p>
        </w:tc>
        <w:tc>
          <w:tcPr>
            <w:tcW w:w="3749" w:type="dxa"/>
            <w:shd w:val="clear" w:color="auto" w:fill="D9D9D9"/>
          </w:tcPr>
          <w:p w14:paraId="566EC451" w14:textId="77777777" w:rsidR="00122154" w:rsidRDefault="008650D9">
            <w:pPr>
              <w:pStyle w:val="Normal1"/>
              <w:tabs>
                <w:tab w:val="left" w:pos="540"/>
                <w:tab w:val="left" w:pos="1080"/>
              </w:tabs>
              <w:spacing w:after="0" w:line="240" w:lineRule="auto"/>
              <w:rPr>
                <w:rFonts w:ascii="Arial" w:eastAsia="Arial" w:hAnsi="Arial" w:cs="Arial"/>
                <w:b/>
              </w:rPr>
            </w:pPr>
            <w:r w:rsidRPr="003845CB">
              <w:rPr>
                <w:rFonts w:ascii="Arial" w:eastAsia="Arial" w:hAnsi="Arial" w:cs="Arial"/>
                <w:b/>
              </w:rPr>
              <w:t>Issue</w:t>
            </w:r>
          </w:p>
          <w:p w14:paraId="7E770969" w14:textId="58622F7C" w:rsidR="00EC3E07" w:rsidRPr="003845CB" w:rsidRDefault="00EC3E07">
            <w:pPr>
              <w:pStyle w:val="Normal1"/>
              <w:tabs>
                <w:tab w:val="left" w:pos="540"/>
                <w:tab w:val="left" w:pos="1080"/>
              </w:tabs>
              <w:spacing w:after="0" w:line="240" w:lineRule="auto"/>
              <w:rPr>
                <w:rFonts w:ascii="Arial" w:eastAsia="Arial" w:hAnsi="Arial" w:cs="Arial"/>
                <w:b/>
              </w:rPr>
            </w:pPr>
            <w:r>
              <w:rPr>
                <w:rFonts w:ascii="Arial" w:eastAsia="Arial" w:hAnsi="Arial" w:cs="Arial"/>
                <w:b/>
              </w:rPr>
              <w:t xml:space="preserve"> </w:t>
            </w:r>
          </w:p>
        </w:tc>
        <w:tc>
          <w:tcPr>
            <w:tcW w:w="3315" w:type="dxa"/>
            <w:shd w:val="clear" w:color="auto" w:fill="D9D9D9"/>
          </w:tcPr>
          <w:p w14:paraId="37B0F9EE" w14:textId="77777777" w:rsidR="00122154" w:rsidRPr="003845CB" w:rsidRDefault="008650D9">
            <w:pPr>
              <w:pStyle w:val="Normal1"/>
              <w:tabs>
                <w:tab w:val="left" w:pos="540"/>
                <w:tab w:val="left" w:pos="1080"/>
              </w:tabs>
              <w:spacing w:after="0" w:line="240" w:lineRule="auto"/>
              <w:rPr>
                <w:rFonts w:ascii="Arial" w:eastAsia="Arial" w:hAnsi="Arial" w:cs="Arial"/>
                <w:b/>
              </w:rPr>
            </w:pPr>
            <w:r w:rsidRPr="003845CB">
              <w:rPr>
                <w:rFonts w:ascii="Arial" w:eastAsia="Arial" w:hAnsi="Arial" w:cs="Arial"/>
                <w:b/>
              </w:rPr>
              <w:t>Remedy/Mitigation</w:t>
            </w:r>
          </w:p>
        </w:tc>
      </w:tr>
      <w:tr w:rsidR="00122154" w14:paraId="7152C143" w14:textId="77777777" w:rsidTr="009D3C6C">
        <w:tc>
          <w:tcPr>
            <w:tcW w:w="2070" w:type="dxa"/>
          </w:tcPr>
          <w:p w14:paraId="56F95D93" w14:textId="77777777" w:rsidR="00122154" w:rsidRDefault="008650D9" w:rsidP="003146B6">
            <w:pPr>
              <w:pStyle w:val="Normal1"/>
              <w:tabs>
                <w:tab w:val="left" w:pos="540"/>
                <w:tab w:val="left" w:pos="1080"/>
              </w:tabs>
              <w:spacing w:before="120" w:after="120" w:line="240" w:lineRule="auto"/>
              <w:rPr>
                <w:rFonts w:ascii="Arial" w:eastAsia="Arial" w:hAnsi="Arial" w:cs="Arial"/>
              </w:rPr>
            </w:pPr>
            <w:r>
              <w:rPr>
                <w:rFonts w:ascii="Arial" w:eastAsia="Arial" w:hAnsi="Arial" w:cs="Arial"/>
              </w:rPr>
              <w:t>Age</w:t>
            </w:r>
          </w:p>
        </w:tc>
        <w:tc>
          <w:tcPr>
            <w:tcW w:w="3749" w:type="dxa"/>
          </w:tcPr>
          <w:p w14:paraId="3EE6A20B" w14:textId="22279B04" w:rsidR="009D3C6C" w:rsidRPr="00F70D75" w:rsidRDefault="006E0763" w:rsidP="00F70D75">
            <w:pPr>
              <w:pStyle w:val="TableParagraph"/>
              <w:ind w:right="227"/>
              <w:rPr>
                <w:shd w:val="clear" w:color="auto" w:fill="FFFFFF"/>
              </w:rPr>
            </w:pPr>
            <w:r w:rsidRPr="00F70D75">
              <w:rPr>
                <w:shd w:val="clear" w:color="auto" w:fill="FFFFFF"/>
              </w:rPr>
              <w:t xml:space="preserve">There is increasing incidence of most vascular conditions with age, including aneurysms, symptomatic carotid disease, critically ischaemic limbs and varicose veins. </w:t>
            </w:r>
          </w:p>
          <w:p w14:paraId="012371F9" w14:textId="47D815F4" w:rsidR="00F70D75" w:rsidRPr="00F70D75" w:rsidRDefault="00F70D75" w:rsidP="00F70D75">
            <w:pPr>
              <w:pStyle w:val="TableParagraph"/>
              <w:ind w:right="227"/>
              <w:rPr>
                <w:shd w:val="clear" w:color="auto" w:fill="FFFFFF"/>
              </w:rPr>
            </w:pPr>
          </w:p>
          <w:p w14:paraId="47CF09D5" w14:textId="6CB90DAA" w:rsidR="00F70D75" w:rsidRPr="00F70D75" w:rsidRDefault="00F70D75" w:rsidP="00F70D75">
            <w:pPr>
              <w:pStyle w:val="TableParagraph"/>
              <w:ind w:right="227"/>
              <w:rPr>
                <w:shd w:val="clear" w:color="auto" w:fill="FFFFFF"/>
              </w:rPr>
            </w:pPr>
          </w:p>
          <w:p w14:paraId="124E1212" w14:textId="77777777" w:rsidR="00F70D75" w:rsidRPr="00F70D75" w:rsidRDefault="00F70D75" w:rsidP="00F70D75">
            <w:pPr>
              <w:pStyle w:val="TableParagraph"/>
              <w:ind w:right="227"/>
              <w:rPr>
                <w:shd w:val="clear" w:color="auto" w:fill="FFFFFF"/>
              </w:rPr>
            </w:pPr>
          </w:p>
          <w:p w14:paraId="595AF78E" w14:textId="706204B7" w:rsidR="006E0763" w:rsidRPr="00F70D75" w:rsidRDefault="006E0763" w:rsidP="00F70D75">
            <w:pPr>
              <w:pStyle w:val="TableParagraph"/>
              <w:ind w:right="227"/>
              <w:rPr>
                <w:shd w:val="clear" w:color="auto" w:fill="FFFFFF"/>
              </w:rPr>
            </w:pPr>
            <w:r w:rsidRPr="00F70D75">
              <w:rPr>
                <w:shd w:val="clear" w:color="auto" w:fill="FFFFFF"/>
              </w:rPr>
              <w:t xml:space="preserve">The transfer of inpatient services </w:t>
            </w:r>
            <w:r w:rsidR="00866BAD" w:rsidRPr="00F70D75">
              <w:rPr>
                <w:shd w:val="clear" w:color="auto" w:fill="FFFFFF"/>
              </w:rPr>
              <w:t>to the Aintree</w:t>
            </w:r>
            <w:r w:rsidRPr="00F70D75">
              <w:rPr>
                <w:shd w:val="clear" w:color="auto" w:fill="FFFFFF"/>
              </w:rPr>
              <w:t xml:space="preserve"> site could disproportionately impact older people, particularly those living in the South Liverpool area, who will need to travel further to access the care they require.   </w:t>
            </w:r>
          </w:p>
          <w:p w14:paraId="2FAE275C" w14:textId="4728D00F" w:rsidR="00323477" w:rsidRPr="00F70D75" w:rsidRDefault="00323477" w:rsidP="00F70D75">
            <w:pPr>
              <w:pStyle w:val="TableParagraph"/>
              <w:ind w:left="142" w:right="227"/>
              <w:rPr>
                <w:shd w:val="clear" w:color="auto" w:fill="FFFFFF"/>
              </w:rPr>
            </w:pPr>
          </w:p>
          <w:p w14:paraId="03C2AEE9" w14:textId="14406659" w:rsidR="00323477" w:rsidRPr="00F70D75" w:rsidRDefault="00173497" w:rsidP="00F70D75">
            <w:pPr>
              <w:pStyle w:val="TableParagraph"/>
              <w:ind w:right="227"/>
              <w:rPr>
                <w:shd w:val="clear" w:color="auto" w:fill="FFFFFF"/>
              </w:rPr>
            </w:pPr>
            <w:r w:rsidRPr="00F70D75">
              <w:rPr>
                <w:shd w:val="clear" w:color="auto" w:fill="FFFFFF"/>
              </w:rPr>
              <w:t>Comments provided in the consultation across all ages</w:t>
            </w:r>
            <w:r w:rsidR="00323477" w:rsidRPr="00F70D75">
              <w:rPr>
                <w:shd w:val="clear" w:color="auto" w:fill="FFFFFF"/>
              </w:rPr>
              <w:t xml:space="preserve">: </w:t>
            </w:r>
          </w:p>
          <w:p w14:paraId="48B00AEA" w14:textId="77777777" w:rsidR="00173497" w:rsidRPr="00F70D75" w:rsidRDefault="00722292" w:rsidP="00F70D75">
            <w:pPr>
              <w:pStyle w:val="TableParagraph"/>
              <w:numPr>
                <w:ilvl w:val="0"/>
                <w:numId w:val="25"/>
              </w:numPr>
              <w:ind w:right="227"/>
              <w:rPr>
                <w:shd w:val="clear" w:color="auto" w:fill="FFFFFF"/>
              </w:rPr>
            </w:pPr>
            <w:r w:rsidRPr="00F70D75">
              <w:rPr>
                <w:shd w:val="clear" w:color="auto" w:fill="FFFFFF"/>
              </w:rPr>
              <w:t>Please just consider travel distances</w:t>
            </w:r>
          </w:p>
          <w:p w14:paraId="0755311D" w14:textId="77777777" w:rsidR="00173497" w:rsidRPr="00F70D75" w:rsidRDefault="00722292" w:rsidP="00F70D75">
            <w:pPr>
              <w:pStyle w:val="TableParagraph"/>
              <w:numPr>
                <w:ilvl w:val="0"/>
                <w:numId w:val="25"/>
              </w:numPr>
              <w:ind w:right="227"/>
              <w:rPr>
                <w:shd w:val="clear" w:color="auto" w:fill="FFFFFF"/>
              </w:rPr>
            </w:pPr>
            <w:r w:rsidRPr="00F70D75">
              <w:rPr>
                <w:shd w:val="clear" w:color="auto" w:fill="FFFFFF"/>
              </w:rPr>
              <w:t xml:space="preserve">Travelling. It would be a nightmare for me to travel to Aintree as I don't drive. Maybe make a bus route that goes from places further away direct to Aintree. </w:t>
            </w:r>
          </w:p>
          <w:p w14:paraId="26A2C727" w14:textId="77777777" w:rsidR="00173497" w:rsidRPr="00F70D75" w:rsidRDefault="00722292" w:rsidP="00F70D75">
            <w:pPr>
              <w:pStyle w:val="TableParagraph"/>
              <w:numPr>
                <w:ilvl w:val="0"/>
                <w:numId w:val="25"/>
              </w:numPr>
              <w:ind w:right="227"/>
              <w:rPr>
                <w:shd w:val="clear" w:color="auto" w:fill="FFFFFF"/>
              </w:rPr>
            </w:pPr>
            <w:r w:rsidRPr="00F70D75">
              <w:rPr>
                <w:shd w:val="clear" w:color="auto" w:fill="FFFFFF"/>
              </w:rPr>
              <w:t>I think accessing the service is the main problem</w:t>
            </w:r>
          </w:p>
          <w:p w14:paraId="1743B636" w14:textId="77777777" w:rsidR="00173497" w:rsidRPr="00F70D75" w:rsidRDefault="00722292" w:rsidP="00F70D75">
            <w:pPr>
              <w:pStyle w:val="TableParagraph"/>
              <w:numPr>
                <w:ilvl w:val="0"/>
                <w:numId w:val="25"/>
              </w:numPr>
              <w:ind w:right="227"/>
              <w:rPr>
                <w:shd w:val="clear" w:color="auto" w:fill="FFFFFF"/>
              </w:rPr>
            </w:pPr>
            <w:r w:rsidRPr="00F70D75">
              <w:rPr>
                <w:shd w:val="clear" w:color="auto" w:fill="FFFFFF"/>
              </w:rPr>
              <w:t>Usually have to have an overnight stay in an hotel before Outpatient consultation. So would possibly have to find different hotel</w:t>
            </w:r>
          </w:p>
          <w:p w14:paraId="69E00BA7" w14:textId="77777777" w:rsidR="00173497" w:rsidRPr="00F70D75" w:rsidRDefault="00722292" w:rsidP="00F70D75">
            <w:pPr>
              <w:pStyle w:val="TableParagraph"/>
              <w:numPr>
                <w:ilvl w:val="0"/>
                <w:numId w:val="25"/>
              </w:numPr>
              <w:ind w:right="227"/>
              <w:rPr>
                <w:shd w:val="clear" w:color="auto" w:fill="FFFFFF"/>
              </w:rPr>
            </w:pPr>
            <w:r w:rsidRPr="00F70D75">
              <w:rPr>
                <w:shd w:val="clear" w:color="auto" w:fill="FFFFFF"/>
              </w:rPr>
              <w:t>Parking and travel are worse</w:t>
            </w:r>
          </w:p>
          <w:p w14:paraId="52402F2B" w14:textId="77777777" w:rsidR="00173497" w:rsidRPr="00F70D75" w:rsidRDefault="00722292" w:rsidP="00F70D75">
            <w:pPr>
              <w:pStyle w:val="TableParagraph"/>
              <w:numPr>
                <w:ilvl w:val="0"/>
                <w:numId w:val="25"/>
              </w:numPr>
              <w:ind w:right="227"/>
              <w:rPr>
                <w:shd w:val="clear" w:color="auto" w:fill="FFFFFF"/>
              </w:rPr>
            </w:pPr>
            <w:r w:rsidRPr="00F70D75">
              <w:rPr>
                <w:shd w:val="clear" w:color="auto" w:fill="FFFFFF"/>
              </w:rPr>
              <w:t>Difficulty in travelling - extra cost</w:t>
            </w:r>
          </w:p>
          <w:p w14:paraId="541754FF" w14:textId="77777777" w:rsidR="00173497" w:rsidRPr="00F70D75" w:rsidRDefault="00722292" w:rsidP="00F70D75">
            <w:pPr>
              <w:pStyle w:val="TableParagraph"/>
              <w:numPr>
                <w:ilvl w:val="0"/>
                <w:numId w:val="25"/>
              </w:numPr>
              <w:ind w:right="227"/>
              <w:rPr>
                <w:shd w:val="clear" w:color="auto" w:fill="FFFFFF"/>
              </w:rPr>
            </w:pPr>
            <w:r w:rsidRPr="00F70D75">
              <w:rPr>
                <w:shd w:val="clear" w:color="auto" w:fill="FFFFFF"/>
              </w:rPr>
              <w:t>Doing some changes the elderly will get confused where to go even more. Some hospitals are hard to travel to one end of Liverpool to another. Liverpool royal is in the centre for everyone</w:t>
            </w:r>
          </w:p>
          <w:p w14:paraId="1E02D8EF" w14:textId="6E491B05" w:rsidR="00173497" w:rsidRPr="00F70D75" w:rsidRDefault="00722292" w:rsidP="00F70D75">
            <w:pPr>
              <w:pStyle w:val="TableParagraph"/>
              <w:numPr>
                <w:ilvl w:val="0"/>
                <w:numId w:val="25"/>
              </w:numPr>
              <w:ind w:right="227"/>
              <w:rPr>
                <w:shd w:val="clear" w:color="auto" w:fill="FFFFFF"/>
              </w:rPr>
            </w:pPr>
            <w:r w:rsidRPr="00F70D75">
              <w:rPr>
                <w:rFonts w:eastAsiaTheme="minorHAnsi"/>
                <w:lang w:eastAsia="en-US"/>
              </w:rPr>
              <w:t xml:space="preserve">Consider parking, do not use parking charges to prop up lack of financial resources.   </w:t>
            </w:r>
          </w:p>
          <w:p w14:paraId="6D29B0A9" w14:textId="4D2EFB18" w:rsidR="00C61A1D" w:rsidRPr="00F70D75" w:rsidRDefault="009165F5" w:rsidP="00F70D75">
            <w:pPr>
              <w:pStyle w:val="TableParagraph"/>
              <w:numPr>
                <w:ilvl w:val="0"/>
                <w:numId w:val="25"/>
              </w:numPr>
              <w:ind w:right="227"/>
              <w:rPr>
                <w:shd w:val="clear" w:color="auto" w:fill="FFFFFF"/>
              </w:rPr>
            </w:pPr>
            <w:r w:rsidRPr="00F70D75">
              <w:rPr>
                <w:rFonts w:eastAsiaTheme="minorHAnsi"/>
                <w:lang w:eastAsia="en-US"/>
              </w:rPr>
              <w:lastRenderedPageBreak/>
              <w:t>Public transport would need to be more integrated</w:t>
            </w:r>
          </w:p>
        </w:tc>
        <w:tc>
          <w:tcPr>
            <w:tcW w:w="3315" w:type="dxa"/>
          </w:tcPr>
          <w:p w14:paraId="26CCCCEA" w14:textId="17DF3311" w:rsidR="00122154" w:rsidRPr="00F70D75" w:rsidRDefault="006E0763" w:rsidP="00F70D75">
            <w:pPr>
              <w:pStyle w:val="TableParagraph"/>
              <w:ind w:right="227"/>
              <w:rPr>
                <w:shd w:val="clear" w:color="auto" w:fill="FFFFFF"/>
              </w:rPr>
            </w:pPr>
            <w:r w:rsidRPr="00F70D75">
              <w:rPr>
                <w:shd w:val="clear" w:color="auto" w:fill="FFFFFF"/>
              </w:rPr>
              <w:lastRenderedPageBreak/>
              <w:t xml:space="preserve">The clinical model </w:t>
            </w:r>
            <w:r w:rsidR="00866BAD" w:rsidRPr="00F70D75">
              <w:rPr>
                <w:shd w:val="clear" w:color="auto" w:fill="FFFFFF"/>
              </w:rPr>
              <w:t>aims to address</w:t>
            </w:r>
            <w:r w:rsidRPr="00F70D75">
              <w:rPr>
                <w:shd w:val="clear" w:color="auto" w:fill="FFFFFF"/>
              </w:rPr>
              <w:t xml:space="preserve"> capacity issues that currently impact on the LiVES service, which often lead to delays in care, potentially impacting on the experience of care and the health outcomes for patients.   </w:t>
            </w:r>
          </w:p>
          <w:p w14:paraId="201BA4F3" w14:textId="77777777" w:rsidR="009165F5" w:rsidRPr="00F70D75" w:rsidRDefault="009165F5" w:rsidP="00F70D75">
            <w:pPr>
              <w:pStyle w:val="TableParagraph"/>
              <w:ind w:right="227"/>
            </w:pPr>
          </w:p>
          <w:p w14:paraId="11C65523" w14:textId="77777777" w:rsidR="00173497" w:rsidRPr="00F70D75" w:rsidRDefault="00173497" w:rsidP="00F70D75">
            <w:pPr>
              <w:pStyle w:val="Normal1"/>
              <w:tabs>
                <w:tab w:val="left" w:pos="540"/>
                <w:tab w:val="left" w:pos="1080"/>
              </w:tabs>
              <w:spacing w:after="0" w:line="240" w:lineRule="auto"/>
              <w:rPr>
                <w:rFonts w:ascii="Arial" w:eastAsia="Arial" w:hAnsi="Arial" w:cs="Arial"/>
              </w:rPr>
            </w:pPr>
            <w:r w:rsidRPr="00F70D75">
              <w:rPr>
                <w:rFonts w:ascii="Arial" w:eastAsia="Arial" w:hAnsi="Arial" w:cs="Arial"/>
              </w:rPr>
              <w:t xml:space="preserve">*Commissioner and trust collaboration required to undertake further travel assessment to map public transport services and work with transport providers. </w:t>
            </w:r>
          </w:p>
          <w:p w14:paraId="00BCEA93" w14:textId="77777777" w:rsidR="00173497" w:rsidRPr="00F70D75" w:rsidRDefault="00173497" w:rsidP="00F70D75">
            <w:pPr>
              <w:pStyle w:val="Normal1"/>
              <w:tabs>
                <w:tab w:val="left" w:pos="540"/>
                <w:tab w:val="left" w:pos="1080"/>
              </w:tabs>
              <w:spacing w:after="0" w:line="240" w:lineRule="auto"/>
              <w:rPr>
                <w:rFonts w:ascii="Arial" w:eastAsia="Arial" w:hAnsi="Arial" w:cs="Arial"/>
              </w:rPr>
            </w:pPr>
          </w:p>
          <w:p w14:paraId="6A7FA81F" w14:textId="77777777" w:rsidR="00173497" w:rsidRPr="00F70D75" w:rsidRDefault="00173497" w:rsidP="00F70D75">
            <w:pPr>
              <w:pStyle w:val="Normal1"/>
              <w:tabs>
                <w:tab w:val="left" w:pos="540"/>
                <w:tab w:val="left" w:pos="1080"/>
              </w:tabs>
              <w:spacing w:after="0" w:line="240" w:lineRule="auto"/>
              <w:rPr>
                <w:rFonts w:ascii="Arial" w:eastAsia="Arial" w:hAnsi="Arial" w:cs="Arial"/>
              </w:rPr>
            </w:pPr>
            <w:r w:rsidRPr="00F70D75">
              <w:rPr>
                <w:rFonts w:ascii="Arial" w:eastAsia="Arial" w:hAnsi="Arial" w:cs="Arial"/>
              </w:rPr>
              <w:t>*Patients need to be informed of hospital travel services (eligibility for patient transport services), access to travel expenses reimbursement scheme. Continue public relations on the issue of travel and accessibility.</w:t>
            </w:r>
          </w:p>
          <w:p w14:paraId="3E61993C" w14:textId="77777777" w:rsidR="00173497" w:rsidRPr="00F70D75" w:rsidRDefault="00173497" w:rsidP="00F70D75">
            <w:pPr>
              <w:pStyle w:val="Normal1"/>
              <w:tabs>
                <w:tab w:val="left" w:pos="540"/>
                <w:tab w:val="left" w:pos="1080"/>
              </w:tabs>
              <w:spacing w:after="0" w:line="240" w:lineRule="auto"/>
              <w:rPr>
                <w:rFonts w:ascii="Arial" w:eastAsia="Arial" w:hAnsi="Arial" w:cs="Arial"/>
              </w:rPr>
            </w:pPr>
          </w:p>
          <w:p w14:paraId="5B5956B5" w14:textId="41406E49" w:rsidR="00173497" w:rsidRPr="00F70D75" w:rsidRDefault="00173497" w:rsidP="00F70D75">
            <w:pPr>
              <w:pStyle w:val="Normal1"/>
              <w:tabs>
                <w:tab w:val="left" w:pos="540"/>
                <w:tab w:val="left" w:pos="1080"/>
              </w:tabs>
              <w:spacing w:after="0" w:line="240" w:lineRule="auto"/>
              <w:rPr>
                <w:rFonts w:ascii="Arial" w:eastAsia="Arial" w:hAnsi="Arial" w:cs="Arial"/>
              </w:rPr>
            </w:pPr>
            <w:r w:rsidRPr="00F70D75">
              <w:rPr>
                <w:rFonts w:ascii="Arial" w:eastAsia="Arial" w:hAnsi="Arial" w:cs="Arial"/>
              </w:rPr>
              <w:t>*Commissioner and trust ongoing monitoring of emergency and non-emergency patient transport services (North West Ambulance Service – NWAS) to reassure patients of transport times in an emergency from different parts of the area.</w:t>
            </w:r>
          </w:p>
          <w:p w14:paraId="736B2AB8" w14:textId="79CB6587" w:rsidR="009D3C6C" w:rsidRPr="00F70D75" w:rsidRDefault="009D3C6C" w:rsidP="00F70D75">
            <w:pPr>
              <w:pStyle w:val="Normal1"/>
              <w:tabs>
                <w:tab w:val="left" w:pos="540"/>
                <w:tab w:val="left" w:pos="1080"/>
              </w:tabs>
              <w:spacing w:after="0" w:line="240" w:lineRule="auto"/>
              <w:rPr>
                <w:rFonts w:ascii="Arial" w:eastAsia="Arial" w:hAnsi="Arial" w:cs="Arial"/>
              </w:rPr>
            </w:pPr>
          </w:p>
        </w:tc>
      </w:tr>
      <w:tr w:rsidR="00122154" w14:paraId="07703B92" w14:textId="77777777" w:rsidTr="009D3C6C">
        <w:tc>
          <w:tcPr>
            <w:tcW w:w="2070" w:type="dxa"/>
          </w:tcPr>
          <w:p w14:paraId="0ECD2140" w14:textId="262DEB5F" w:rsidR="00122154" w:rsidRDefault="008650D9" w:rsidP="003146B6">
            <w:pPr>
              <w:pStyle w:val="Normal1"/>
              <w:tabs>
                <w:tab w:val="left" w:pos="540"/>
                <w:tab w:val="left" w:pos="1080"/>
              </w:tabs>
              <w:spacing w:before="120" w:after="120" w:line="240" w:lineRule="auto"/>
              <w:rPr>
                <w:rFonts w:ascii="Arial" w:eastAsia="Arial" w:hAnsi="Arial" w:cs="Arial"/>
              </w:rPr>
            </w:pPr>
            <w:r>
              <w:rPr>
                <w:rFonts w:ascii="Arial" w:eastAsia="Arial" w:hAnsi="Arial" w:cs="Arial"/>
              </w:rPr>
              <w:t xml:space="preserve">Disability </w:t>
            </w:r>
          </w:p>
        </w:tc>
        <w:tc>
          <w:tcPr>
            <w:tcW w:w="3749" w:type="dxa"/>
          </w:tcPr>
          <w:p w14:paraId="6C64380D" w14:textId="0C642B07" w:rsidR="009D3C6C" w:rsidRPr="00421639" w:rsidRDefault="009D3C6C" w:rsidP="00173497">
            <w:pPr>
              <w:pStyle w:val="TableParagraph"/>
              <w:spacing w:before="120" w:after="120"/>
              <w:ind w:right="225"/>
            </w:pPr>
            <w:r w:rsidRPr="00421639">
              <w:t xml:space="preserve">Accessing healthcare services can often present a challenge for people living with a disability. </w:t>
            </w:r>
          </w:p>
          <w:p w14:paraId="5CB40492" w14:textId="7200DFA1" w:rsidR="009D3C6C" w:rsidRPr="00F70D75" w:rsidRDefault="009D3C6C" w:rsidP="00173497">
            <w:pPr>
              <w:pStyle w:val="TableParagraph"/>
              <w:spacing w:before="120" w:after="120"/>
              <w:ind w:right="225"/>
            </w:pPr>
            <w:r w:rsidRPr="00F70D75">
              <w:rPr>
                <w:shd w:val="clear" w:color="auto" w:fill="FFFFFF"/>
              </w:rPr>
              <w:t xml:space="preserve">The transfer of inpatient services from the </w:t>
            </w:r>
            <w:r w:rsidR="00F70D75">
              <w:rPr>
                <w:shd w:val="clear" w:color="auto" w:fill="FFFFFF"/>
              </w:rPr>
              <w:t>Royal</w:t>
            </w:r>
            <w:r w:rsidRPr="00F70D75">
              <w:rPr>
                <w:shd w:val="clear" w:color="auto" w:fill="FFFFFF"/>
              </w:rPr>
              <w:t xml:space="preserve"> to </w:t>
            </w:r>
            <w:r w:rsidR="00F70D75">
              <w:rPr>
                <w:shd w:val="clear" w:color="auto" w:fill="FFFFFF"/>
              </w:rPr>
              <w:t>Aintree</w:t>
            </w:r>
            <w:r w:rsidRPr="00F70D75">
              <w:rPr>
                <w:shd w:val="clear" w:color="auto" w:fill="FFFFFF"/>
              </w:rPr>
              <w:t xml:space="preserve"> site could disproportionately impact people living with a disability, particularly those living in the South Liverpool area, who will need to travel further to access the care they require.</w:t>
            </w:r>
          </w:p>
          <w:p w14:paraId="222DE8CE" w14:textId="69B63BBC" w:rsidR="00173497" w:rsidRPr="00E6246F" w:rsidRDefault="00173497" w:rsidP="00173497">
            <w:pPr>
              <w:pStyle w:val="Normal1"/>
              <w:tabs>
                <w:tab w:val="left" w:pos="540"/>
                <w:tab w:val="left" w:pos="1080"/>
              </w:tabs>
              <w:spacing w:before="120" w:after="120" w:line="240" w:lineRule="auto"/>
              <w:rPr>
                <w:rFonts w:ascii="Arial" w:eastAsia="Arial" w:hAnsi="Arial" w:cs="Arial"/>
              </w:rPr>
            </w:pPr>
            <w:r w:rsidRPr="00E6246F">
              <w:rPr>
                <w:rFonts w:ascii="Arial" w:eastAsia="Arial" w:hAnsi="Arial" w:cs="Arial"/>
              </w:rPr>
              <w:t>The main concern</w:t>
            </w:r>
            <w:r>
              <w:rPr>
                <w:rFonts w:ascii="Arial" w:eastAsia="Arial" w:hAnsi="Arial" w:cs="Arial"/>
              </w:rPr>
              <w:t>s</w:t>
            </w:r>
            <w:r w:rsidRPr="00E6246F">
              <w:rPr>
                <w:rFonts w:ascii="Arial" w:eastAsia="Arial" w:hAnsi="Arial" w:cs="Arial"/>
              </w:rPr>
              <w:t xml:space="preserve"> from the consultation </w:t>
            </w:r>
            <w:r>
              <w:rPr>
                <w:rFonts w:ascii="Arial" w:eastAsia="Arial" w:hAnsi="Arial" w:cs="Arial"/>
              </w:rPr>
              <w:t>related to</w:t>
            </w:r>
            <w:r w:rsidRPr="00E6246F">
              <w:rPr>
                <w:rFonts w:ascii="Arial" w:eastAsia="Arial" w:hAnsi="Arial" w:cs="Arial"/>
              </w:rPr>
              <w:t xml:space="preserve"> travel and costs and the difficulties linked to both. </w:t>
            </w:r>
          </w:p>
          <w:p w14:paraId="4821FF10" w14:textId="7E8EA25A" w:rsidR="00173497" w:rsidRDefault="00173497" w:rsidP="00173497">
            <w:pPr>
              <w:pStyle w:val="TableParagraph"/>
              <w:spacing w:before="120" w:after="120"/>
              <w:ind w:right="225"/>
            </w:pPr>
            <w:r>
              <w:t>Extract of comments provided from people who shared they ha</w:t>
            </w:r>
            <w:r w:rsidR="00F70D75">
              <w:t>ve</w:t>
            </w:r>
            <w:r>
              <w:t xml:space="preserve"> a disability or </w:t>
            </w:r>
            <w:r w:rsidR="00F70D75">
              <w:t>are</w:t>
            </w:r>
            <w:r>
              <w:t xml:space="preserve"> a carer. </w:t>
            </w:r>
          </w:p>
          <w:p w14:paraId="4D04CFE5" w14:textId="77777777" w:rsidR="00173497" w:rsidRDefault="00917DD5" w:rsidP="00D4441C">
            <w:pPr>
              <w:pStyle w:val="TableParagraph"/>
              <w:numPr>
                <w:ilvl w:val="0"/>
                <w:numId w:val="25"/>
              </w:numPr>
              <w:ind w:right="227"/>
            </w:pPr>
            <w:r w:rsidRPr="00421639">
              <w:t xml:space="preserve">I take my disabled brother to appointments at the Royal, </w:t>
            </w:r>
            <w:r w:rsidR="00411371" w:rsidRPr="00421639">
              <w:t>I’m</w:t>
            </w:r>
            <w:r w:rsidRPr="00421639">
              <w:t xml:space="preserve"> not prepared (</w:t>
            </w:r>
            <w:r w:rsidR="00411371" w:rsidRPr="00421639">
              <w:t>don’t</w:t>
            </w:r>
            <w:r w:rsidRPr="00421639">
              <w:t xml:space="preserve"> have the time) to take him elsewhere.  This would incur ambulance transfers which in my experience, are problematic &amp; why I took over. (Many failed to arrive, arrived late causing missed appointments etc)</w:t>
            </w:r>
          </w:p>
          <w:p w14:paraId="52966A06" w14:textId="77777777" w:rsidR="00173497" w:rsidRPr="00173497" w:rsidRDefault="00421639" w:rsidP="00D4441C">
            <w:pPr>
              <w:pStyle w:val="TableParagraph"/>
              <w:numPr>
                <w:ilvl w:val="0"/>
                <w:numId w:val="25"/>
              </w:numPr>
              <w:ind w:right="227"/>
            </w:pPr>
            <w:r w:rsidRPr="00173497">
              <w:rPr>
                <w:rFonts w:eastAsiaTheme="minorHAnsi"/>
                <w:lang w:eastAsia="en-US"/>
              </w:rPr>
              <w:t>I am housebound and no longer drive.  I would not be able to get to Aintree at all</w:t>
            </w:r>
          </w:p>
          <w:p w14:paraId="49C54AB9" w14:textId="77777777" w:rsidR="00173497" w:rsidRPr="00173497" w:rsidRDefault="00421639" w:rsidP="00D4441C">
            <w:pPr>
              <w:pStyle w:val="TableParagraph"/>
              <w:numPr>
                <w:ilvl w:val="0"/>
                <w:numId w:val="25"/>
              </w:numPr>
              <w:ind w:right="227"/>
            </w:pPr>
            <w:r w:rsidRPr="00173497">
              <w:rPr>
                <w:rFonts w:eastAsiaTheme="minorHAnsi"/>
                <w:lang w:eastAsia="en-US"/>
              </w:rPr>
              <w:t>Use plain language, so general public knows what you mean easier?</w:t>
            </w:r>
          </w:p>
          <w:p w14:paraId="18A849B6" w14:textId="77777777" w:rsidR="00173497" w:rsidRPr="00173497" w:rsidRDefault="00421639" w:rsidP="00D4441C">
            <w:pPr>
              <w:pStyle w:val="TableParagraph"/>
              <w:numPr>
                <w:ilvl w:val="0"/>
                <w:numId w:val="25"/>
              </w:numPr>
              <w:ind w:right="227"/>
            </w:pPr>
            <w:r w:rsidRPr="00173497">
              <w:rPr>
                <w:rFonts w:eastAsiaTheme="minorHAnsi"/>
                <w:lang w:eastAsia="en-US"/>
              </w:rPr>
              <w:t>Difficulty in travelling - extra cost</w:t>
            </w:r>
          </w:p>
          <w:p w14:paraId="6DA984D8" w14:textId="77777777" w:rsidR="00173497" w:rsidRDefault="00421639" w:rsidP="00D4441C">
            <w:pPr>
              <w:pStyle w:val="TableParagraph"/>
              <w:numPr>
                <w:ilvl w:val="0"/>
                <w:numId w:val="25"/>
              </w:numPr>
              <w:ind w:right="227"/>
            </w:pPr>
            <w:r>
              <w:t xml:space="preserve">For people in the city who are not drivers </w:t>
            </w:r>
            <w:r w:rsidR="00173497">
              <w:t>it’s</w:t>
            </w:r>
            <w:r>
              <w:t xml:space="preserve"> a fair distance to </w:t>
            </w:r>
            <w:r w:rsidR="00E6246F">
              <w:t>Aintree</w:t>
            </w:r>
            <w:r>
              <w:t xml:space="preserve"> heart condition, with mobility problem,</w:t>
            </w:r>
            <w:r w:rsidR="00173497">
              <w:t xml:space="preserve"> </w:t>
            </w:r>
            <w:r>
              <w:t xml:space="preserve">living in south </w:t>
            </w:r>
            <w:r w:rsidR="00E6246F">
              <w:t>Liverpool</w:t>
            </w:r>
            <w:r>
              <w:t xml:space="preserve">, and </w:t>
            </w:r>
            <w:r w:rsidR="00E6246F">
              <w:t>d</w:t>
            </w:r>
            <w:r>
              <w:t>ependant on public transport</w:t>
            </w:r>
          </w:p>
          <w:p w14:paraId="5F6E8334" w14:textId="77777777" w:rsidR="00173497" w:rsidRPr="00173497" w:rsidRDefault="00E6246F" w:rsidP="00D4441C">
            <w:pPr>
              <w:pStyle w:val="TableParagraph"/>
              <w:numPr>
                <w:ilvl w:val="0"/>
                <w:numId w:val="25"/>
              </w:numPr>
              <w:ind w:right="227"/>
            </w:pPr>
            <w:r w:rsidRPr="00173497">
              <w:rPr>
                <w:rFonts w:eastAsiaTheme="minorHAnsi"/>
                <w:lang w:eastAsia="en-US"/>
              </w:rPr>
              <w:t xml:space="preserve">Maybe a courtesy minibus for patients travelling to </w:t>
            </w:r>
            <w:r w:rsidRPr="00173497">
              <w:rPr>
                <w:rFonts w:eastAsiaTheme="minorHAnsi"/>
                <w:lang w:eastAsia="en-US"/>
              </w:rPr>
              <w:lastRenderedPageBreak/>
              <w:t>Aintree would help if these proposals go through</w:t>
            </w:r>
          </w:p>
          <w:p w14:paraId="76D51980" w14:textId="02FF52E6" w:rsidR="007D02FE" w:rsidRPr="007D02FE" w:rsidRDefault="00F5033B" w:rsidP="007D02FE">
            <w:pPr>
              <w:pStyle w:val="TableParagraph"/>
              <w:numPr>
                <w:ilvl w:val="0"/>
                <w:numId w:val="25"/>
              </w:numPr>
              <w:ind w:right="227"/>
              <w:rPr>
                <w:rFonts w:eastAsiaTheme="minorHAnsi"/>
                <w:lang w:eastAsia="en-US"/>
              </w:rPr>
            </w:pPr>
            <w:r w:rsidRPr="00F5033B">
              <w:t>Services on the whole should be easily accessible in the community especially in an area which involves the lower limbs....travel and transport are not being considered at all and how difficult it could be for some people</w:t>
            </w:r>
            <w:r w:rsidR="007D02FE">
              <w:t>.</w:t>
            </w:r>
          </w:p>
          <w:p w14:paraId="78153175" w14:textId="3A1872E9" w:rsidR="007D02FE" w:rsidRDefault="007D02FE" w:rsidP="007D02FE">
            <w:pPr>
              <w:pStyle w:val="TableParagraph"/>
              <w:ind w:right="227"/>
            </w:pPr>
          </w:p>
          <w:p w14:paraId="5A7D094C" w14:textId="75CC6939" w:rsidR="001A4109" w:rsidRDefault="007D02FE" w:rsidP="001A4109">
            <w:pPr>
              <w:pStyle w:val="TableParagraph"/>
              <w:ind w:right="227"/>
            </w:pPr>
            <w:bookmarkStart w:id="1" w:name="_Hlk112247583"/>
            <w:r>
              <w:t xml:space="preserve">A respondent who </w:t>
            </w:r>
            <w:r w:rsidR="001A4109">
              <w:t xml:space="preserve">shared that they are a staff member at the trust highlighted a number of issues in their additional comments. (Full comment not enclosed so that the staff member cannot be identified). </w:t>
            </w:r>
          </w:p>
          <w:p w14:paraId="56FD1ADA" w14:textId="54182A6E" w:rsidR="007D02FE" w:rsidRDefault="001A4109" w:rsidP="007D02FE">
            <w:pPr>
              <w:pStyle w:val="TableParagraph"/>
              <w:ind w:right="227"/>
            </w:pPr>
            <w:r>
              <w:t xml:space="preserve">Concerns relate to travel, flare ups of condition due to stress and anxiety in not being informed/ aware of how the change will impact them which is resulting in increased sickness absence.  Concerns around training/ skills in the workforce </w:t>
            </w:r>
            <w:r w:rsidR="001170B9">
              <w:t>to deliver the</w:t>
            </w:r>
            <w:r>
              <w:t xml:space="preserve"> proposed model. </w:t>
            </w:r>
          </w:p>
          <w:bookmarkEnd w:id="1"/>
          <w:p w14:paraId="61931413" w14:textId="77777777" w:rsidR="007D02FE" w:rsidRDefault="007D02FE" w:rsidP="007D02FE">
            <w:pPr>
              <w:pStyle w:val="TableParagraph"/>
              <w:ind w:right="227"/>
              <w:rPr>
                <w:rFonts w:eastAsiaTheme="minorHAnsi"/>
                <w:lang w:eastAsia="en-US"/>
              </w:rPr>
            </w:pPr>
          </w:p>
          <w:p w14:paraId="6E815C1B" w14:textId="5B5221F6" w:rsidR="00D4441C" w:rsidRPr="007D02FE" w:rsidRDefault="00D4441C" w:rsidP="001A4109">
            <w:pPr>
              <w:pStyle w:val="TableParagraph"/>
              <w:ind w:right="227"/>
              <w:rPr>
                <w:rFonts w:eastAsiaTheme="minorHAnsi"/>
                <w:lang w:eastAsia="en-US"/>
              </w:rPr>
            </w:pPr>
          </w:p>
        </w:tc>
        <w:tc>
          <w:tcPr>
            <w:tcW w:w="3315" w:type="dxa"/>
          </w:tcPr>
          <w:p w14:paraId="0BA97263" w14:textId="4D321357" w:rsidR="009D3C6C" w:rsidRDefault="009D3C6C" w:rsidP="003146B6">
            <w:pPr>
              <w:pStyle w:val="TableParagraph"/>
              <w:spacing w:before="120" w:after="120"/>
              <w:ind w:left="142" w:right="227"/>
            </w:pPr>
            <w:r>
              <w:lastRenderedPageBreak/>
              <w:t xml:space="preserve">The reconfiguration case sets out a clinical model for Vascular services that maintains equitable care, delivered closer to home where it is clinically appropriate to do so, and supported by accessible specialist inpatient services that are centralised in order to provide optimal care for all. </w:t>
            </w:r>
          </w:p>
          <w:p w14:paraId="185AF631" w14:textId="77777777" w:rsidR="00173497" w:rsidRDefault="007D1498" w:rsidP="003146B6">
            <w:pPr>
              <w:pStyle w:val="TableParagraph"/>
              <w:spacing w:before="120" w:after="120"/>
              <w:ind w:left="142" w:right="227"/>
            </w:pPr>
            <w:r>
              <w:t>Vascular outpatients will continue to be available at the Royal Liverpool site</w:t>
            </w:r>
            <w:r w:rsidR="00173497">
              <w:t>.</w:t>
            </w:r>
          </w:p>
          <w:p w14:paraId="1504471D" w14:textId="36187D4A" w:rsidR="009D3C6C" w:rsidRDefault="007D1498" w:rsidP="003146B6">
            <w:pPr>
              <w:pStyle w:val="TableParagraph"/>
              <w:spacing w:before="120" w:after="120"/>
              <w:ind w:left="142" w:right="227"/>
            </w:pPr>
            <w:r>
              <w:t>Clinic activity will still take place at R</w:t>
            </w:r>
            <w:r w:rsidR="00173497">
              <w:t>oyal</w:t>
            </w:r>
            <w:r>
              <w:t xml:space="preserve"> site as well as Aintree, with consultant and vascular nurse specialist clinics held.  Also, AAA screening and vascular lab facilities will continue to have a presence at the new Royal</w:t>
            </w:r>
            <w:r w:rsidR="00173497">
              <w:t>.</w:t>
            </w:r>
          </w:p>
          <w:p w14:paraId="36124DB2" w14:textId="69EA9D07" w:rsidR="00173497" w:rsidRPr="00F70D75" w:rsidRDefault="00173497" w:rsidP="00F70D75">
            <w:pPr>
              <w:pStyle w:val="Normal1"/>
              <w:tabs>
                <w:tab w:val="left" w:pos="540"/>
                <w:tab w:val="left" w:pos="1080"/>
              </w:tabs>
              <w:spacing w:before="120" w:after="120" w:line="240" w:lineRule="auto"/>
              <w:rPr>
                <w:rFonts w:ascii="Arial" w:eastAsia="Arial" w:hAnsi="Arial" w:cs="Arial"/>
              </w:rPr>
            </w:pPr>
          </w:p>
          <w:p w14:paraId="773B6EB7" w14:textId="77777777" w:rsidR="00173497" w:rsidRDefault="00173497" w:rsidP="00173497">
            <w:pPr>
              <w:pStyle w:val="Normal1"/>
              <w:tabs>
                <w:tab w:val="left" w:pos="540"/>
                <w:tab w:val="left" w:pos="1080"/>
              </w:tabs>
              <w:spacing w:after="0" w:line="240" w:lineRule="auto"/>
              <w:rPr>
                <w:rFonts w:ascii="Arial" w:eastAsia="Arial" w:hAnsi="Arial" w:cs="Arial"/>
              </w:rPr>
            </w:pPr>
            <w:r>
              <w:rPr>
                <w:rFonts w:ascii="Arial" w:eastAsia="Arial" w:hAnsi="Arial" w:cs="Arial"/>
              </w:rPr>
              <w:t xml:space="preserve">*Commissioner and trust collaboration required to undertake further travel assessment to map public transport services and work with transport providers. </w:t>
            </w:r>
          </w:p>
          <w:p w14:paraId="3E136681" w14:textId="77777777" w:rsidR="00173497" w:rsidRDefault="00173497" w:rsidP="00173497">
            <w:pPr>
              <w:pStyle w:val="Normal1"/>
              <w:tabs>
                <w:tab w:val="left" w:pos="540"/>
                <w:tab w:val="left" w:pos="1080"/>
              </w:tabs>
              <w:spacing w:after="0" w:line="240" w:lineRule="auto"/>
              <w:rPr>
                <w:rFonts w:ascii="Arial" w:eastAsia="Arial" w:hAnsi="Arial" w:cs="Arial"/>
              </w:rPr>
            </w:pPr>
          </w:p>
          <w:p w14:paraId="09503ECE" w14:textId="77777777" w:rsidR="00173497" w:rsidRDefault="00173497" w:rsidP="00173497">
            <w:pPr>
              <w:pStyle w:val="Normal1"/>
              <w:tabs>
                <w:tab w:val="left" w:pos="540"/>
                <w:tab w:val="left" w:pos="1080"/>
              </w:tabs>
              <w:spacing w:after="0" w:line="240" w:lineRule="auto"/>
              <w:rPr>
                <w:rFonts w:ascii="Arial" w:eastAsia="Arial" w:hAnsi="Arial" w:cs="Arial"/>
              </w:rPr>
            </w:pPr>
            <w:r>
              <w:rPr>
                <w:rFonts w:ascii="Arial" w:eastAsia="Arial" w:hAnsi="Arial" w:cs="Arial"/>
              </w:rPr>
              <w:t>*Patients need to be informed of hospital travel services (eligibility for patient transport services), access to travel expenses reimbursement scheme. Continue public relations on the issue of travel and accessibility.</w:t>
            </w:r>
          </w:p>
          <w:p w14:paraId="66861370" w14:textId="77777777" w:rsidR="00173497" w:rsidRDefault="00173497" w:rsidP="00173497">
            <w:pPr>
              <w:pStyle w:val="Normal1"/>
              <w:tabs>
                <w:tab w:val="left" w:pos="540"/>
                <w:tab w:val="left" w:pos="1080"/>
              </w:tabs>
              <w:spacing w:after="0" w:line="240" w:lineRule="auto"/>
              <w:rPr>
                <w:rFonts w:ascii="Arial" w:eastAsia="Arial" w:hAnsi="Arial" w:cs="Arial"/>
              </w:rPr>
            </w:pPr>
          </w:p>
          <w:p w14:paraId="40A4AF24" w14:textId="45ED385B" w:rsidR="00173497" w:rsidRDefault="00173497" w:rsidP="00173497">
            <w:pPr>
              <w:pStyle w:val="Normal1"/>
              <w:tabs>
                <w:tab w:val="left" w:pos="540"/>
                <w:tab w:val="left" w:pos="1080"/>
              </w:tabs>
              <w:spacing w:before="120" w:after="120" w:line="240" w:lineRule="auto"/>
              <w:rPr>
                <w:rFonts w:ascii="Arial" w:eastAsia="Arial" w:hAnsi="Arial" w:cs="Arial"/>
              </w:rPr>
            </w:pPr>
            <w:r>
              <w:rPr>
                <w:rFonts w:ascii="Arial" w:eastAsia="Arial" w:hAnsi="Arial" w:cs="Arial"/>
              </w:rPr>
              <w:t xml:space="preserve">*Commissioner and trust ongoing monitoring of emergency and non-emergency patient transport services (North West Ambulance Service – NWAS) to reassure patients of transport times in an </w:t>
            </w:r>
            <w:r>
              <w:rPr>
                <w:rFonts w:ascii="Arial" w:eastAsia="Arial" w:hAnsi="Arial" w:cs="Arial"/>
              </w:rPr>
              <w:lastRenderedPageBreak/>
              <w:t>emergency from different parts of the area.</w:t>
            </w:r>
          </w:p>
          <w:p w14:paraId="3897CAB5" w14:textId="32485ED1" w:rsidR="00D4441C" w:rsidRDefault="00D4441C" w:rsidP="00173497">
            <w:pPr>
              <w:pStyle w:val="Normal1"/>
              <w:tabs>
                <w:tab w:val="left" w:pos="540"/>
                <w:tab w:val="left" w:pos="1080"/>
              </w:tabs>
              <w:spacing w:before="120" w:after="120" w:line="240" w:lineRule="auto"/>
              <w:rPr>
                <w:rFonts w:ascii="Arial" w:eastAsia="Arial" w:hAnsi="Arial" w:cs="Arial"/>
              </w:rPr>
            </w:pPr>
          </w:p>
          <w:p w14:paraId="1D6A4255" w14:textId="107F7885" w:rsidR="00D4441C" w:rsidRDefault="00D4441C" w:rsidP="00173497">
            <w:pPr>
              <w:pStyle w:val="Normal1"/>
              <w:tabs>
                <w:tab w:val="left" w:pos="540"/>
                <w:tab w:val="left" w:pos="1080"/>
              </w:tabs>
              <w:spacing w:before="120" w:after="120" w:line="240" w:lineRule="auto"/>
              <w:rPr>
                <w:rFonts w:ascii="Arial" w:eastAsia="Arial" w:hAnsi="Arial" w:cs="Arial"/>
              </w:rPr>
            </w:pPr>
          </w:p>
          <w:p w14:paraId="053F3E4B" w14:textId="66456AA8" w:rsidR="00D4441C" w:rsidRDefault="00D4441C" w:rsidP="00173497">
            <w:pPr>
              <w:pStyle w:val="Normal1"/>
              <w:tabs>
                <w:tab w:val="left" w:pos="540"/>
                <w:tab w:val="left" w:pos="1080"/>
              </w:tabs>
              <w:spacing w:before="120" w:after="120" w:line="240" w:lineRule="auto"/>
              <w:rPr>
                <w:rFonts w:ascii="Arial" w:eastAsia="Arial" w:hAnsi="Arial" w:cs="Arial"/>
              </w:rPr>
            </w:pPr>
          </w:p>
          <w:p w14:paraId="10199DB4" w14:textId="41C3C0BB" w:rsidR="00D4441C" w:rsidRDefault="00D4441C" w:rsidP="00173497">
            <w:pPr>
              <w:pStyle w:val="Normal1"/>
              <w:tabs>
                <w:tab w:val="left" w:pos="540"/>
                <w:tab w:val="left" w:pos="1080"/>
              </w:tabs>
              <w:spacing w:before="120" w:after="120" w:line="240" w:lineRule="auto"/>
              <w:rPr>
                <w:rFonts w:ascii="Arial" w:eastAsia="Arial" w:hAnsi="Arial" w:cs="Arial"/>
              </w:rPr>
            </w:pPr>
          </w:p>
          <w:p w14:paraId="0DC5A492" w14:textId="67FA158B" w:rsidR="00D4441C" w:rsidRDefault="00D4441C" w:rsidP="00173497">
            <w:pPr>
              <w:pStyle w:val="Normal1"/>
              <w:tabs>
                <w:tab w:val="left" w:pos="540"/>
                <w:tab w:val="left" w:pos="1080"/>
              </w:tabs>
              <w:spacing w:before="120" w:after="120" w:line="240" w:lineRule="auto"/>
              <w:rPr>
                <w:rFonts w:ascii="Arial" w:eastAsia="Arial" w:hAnsi="Arial" w:cs="Arial"/>
              </w:rPr>
            </w:pPr>
          </w:p>
          <w:p w14:paraId="001955A2" w14:textId="1239571C" w:rsidR="001A4109" w:rsidRDefault="001A4109" w:rsidP="00173497">
            <w:pPr>
              <w:pStyle w:val="Normal1"/>
              <w:tabs>
                <w:tab w:val="left" w:pos="540"/>
                <w:tab w:val="left" w:pos="1080"/>
              </w:tabs>
              <w:spacing w:before="120" w:after="120" w:line="240" w:lineRule="auto"/>
              <w:rPr>
                <w:rFonts w:ascii="Arial" w:eastAsia="Arial" w:hAnsi="Arial" w:cs="Arial"/>
              </w:rPr>
            </w:pPr>
          </w:p>
          <w:p w14:paraId="3CCF88F7" w14:textId="77777777" w:rsidR="001A4109" w:rsidRDefault="001A4109" w:rsidP="00173497">
            <w:pPr>
              <w:pStyle w:val="Normal1"/>
              <w:tabs>
                <w:tab w:val="left" w:pos="540"/>
                <w:tab w:val="left" w:pos="1080"/>
              </w:tabs>
              <w:spacing w:before="120" w:after="120" w:line="240" w:lineRule="auto"/>
              <w:rPr>
                <w:rFonts w:ascii="Arial" w:eastAsia="Arial" w:hAnsi="Arial" w:cs="Arial"/>
              </w:rPr>
            </w:pPr>
          </w:p>
          <w:p w14:paraId="3148A657" w14:textId="4B221785" w:rsidR="00D4441C" w:rsidRDefault="00D4441C" w:rsidP="00173497">
            <w:pPr>
              <w:pStyle w:val="Normal1"/>
              <w:tabs>
                <w:tab w:val="left" w:pos="540"/>
                <w:tab w:val="left" w:pos="1080"/>
              </w:tabs>
              <w:spacing w:before="120" w:after="120" w:line="240" w:lineRule="auto"/>
              <w:rPr>
                <w:rFonts w:ascii="Arial" w:eastAsia="Arial" w:hAnsi="Arial" w:cs="Arial"/>
              </w:rPr>
            </w:pPr>
          </w:p>
          <w:p w14:paraId="5625E933" w14:textId="00C643A0" w:rsidR="00E6246F" w:rsidRDefault="00D4441C" w:rsidP="00E6246F">
            <w:pPr>
              <w:pStyle w:val="Normal1"/>
              <w:tabs>
                <w:tab w:val="left" w:pos="540"/>
                <w:tab w:val="left" w:pos="1080"/>
              </w:tabs>
              <w:spacing w:before="120" w:after="120" w:line="240" w:lineRule="auto"/>
              <w:rPr>
                <w:rFonts w:ascii="Arial" w:eastAsia="Arial" w:hAnsi="Arial" w:cs="Arial"/>
              </w:rPr>
            </w:pPr>
            <w:bookmarkStart w:id="2" w:name="_Hlk112247619"/>
            <w:r w:rsidRPr="007D02FE">
              <w:rPr>
                <w:rFonts w:ascii="Arial" w:hAnsi="Arial" w:cs="Arial"/>
                <w:shd w:val="clear" w:color="auto" w:fill="FFFFFF"/>
              </w:rPr>
              <w:t xml:space="preserve">It is against the law for a staff member to be treated unfairly because a disability. Employers </w:t>
            </w:r>
            <w:r w:rsidR="007D02FE" w:rsidRPr="007D02FE">
              <w:rPr>
                <w:rFonts w:ascii="Arial" w:hAnsi="Arial" w:cs="Arial"/>
                <w:shd w:val="clear" w:color="auto" w:fill="FFFFFF"/>
              </w:rPr>
              <w:t xml:space="preserve">also </w:t>
            </w:r>
            <w:r w:rsidRPr="007D02FE">
              <w:rPr>
                <w:rFonts w:ascii="Arial" w:hAnsi="Arial" w:cs="Arial"/>
                <w:shd w:val="clear" w:color="auto" w:fill="FFFFFF"/>
              </w:rPr>
              <w:t>have a duty to provide reasonable adjustme</w:t>
            </w:r>
            <w:r w:rsidR="007D02FE" w:rsidRPr="007D02FE">
              <w:rPr>
                <w:rFonts w:ascii="Arial" w:hAnsi="Arial" w:cs="Arial"/>
                <w:shd w:val="clear" w:color="auto" w:fill="FFFFFF"/>
              </w:rPr>
              <w:t>nts. The trust is undertaking a staff consultation on the proposed changes. The staff consultation enables employers to talk and listen to staff and any trade union or other relevant employee representatives about organisational issues and changes which affect them. The aim of consultation is to work together to reach an agreement on a change or find a solution to an issue.</w:t>
            </w:r>
            <w:bookmarkEnd w:id="2"/>
          </w:p>
        </w:tc>
      </w:tr>
      <w:tr w:rsidR="00122154" w:rsidRPr="003146B6" w14:paraId="15874E51" w14:textId="77777777" w:rsidTr="009D3C6C">
        <w:tc>
          <w:tcPr>
            <w:tcW w:w="2070" w:type="dxa"/>
          </w:tcPr>
          <w:p w14:paraId="77AA150C" w14:textId="77777777" w:rsidR="00122154" w:rsidRPr="003146B6" w:rsidRDefault="008650D9" w:rsidP="003146B6">
            <w:pPr>
              <w:pStyle w:val="Normal1"/>
              <w:tabs>
                <w:tab w:val="left" w:pos="540"/>
                <w:tab w:val="left" w:pos="1080"/>
              </w:tabs>
              <w:spacing w:before="120" w:after="120" w:line="240" w:lineRule="auto"/>
              <w:rPr>
                <w:rFonts w:ascii="Arial" w:eastAsia="Arial" w:hAnsi="Arial" w:cs="Arial"/>
              </w:rPr>
            </w:pPr>
            <w:r w:rsidRPr="003146B6">
              <w:rPr>
                <w:rFonts w:ascii="Arial" w:eastAsia="Arial" w:hAnsi="Arial" w:cs="Arial"/>
              </w:rPr>
              <w:lastRenderedPageBreak/>
              <w:t>Gender reassignment</w:t>
            </w:r>
          </w:p>
        </w:tc>
        <w:tc>
          <w:tcPr>
            <w:tcW w:w="3749" w:type="dxa"/>
          </w:tcPr>
          <w:p w14:paraId="75C9B0D3" w14:textId="3B80AB24" w:rsidR="00F70D75" w:rsidRDefault="00F70D75" w:rsidP="00F70D75">
            <w:pPr>
              <w:pStyle w:val="Normal1"/>
              <w:tabs>
                <w:tab w:val="left" w:pos="540"/>
                <w:tab w:val="left" w:pos="1080"/>
              </w:tabs>
              <w:spacing w:after="0" w:line="240" w:lineRule="auto"/>
              <w:rPr>
                <w:rFonts w:ascii="Arial" w:eastAsia="Arial" w:hAnsi="Arial" w:cs="Arial"/>
              </w:rPr>
            </w:pPr>
            <w:r>
              <w:rPr>
                <w:rFonts w:ascii="Arial" w:eastAsia="Arial" w:hAnsi="Arial" w:cs="Arial"/>
              </w:rPr>
              <w:t xml:space="preserve">A number of publications (e.g. Stonewall 2018, Royal College of Nursing 2020) highlight </w:t>
            </w:r>
            <w:r>
              <w:rPr>
                <w:rFonts w:ascii="Arial" w:hAnsi="Arial" w:cs="Arial"/>
              </w:rPr>
              <w:t>that people who have undergone gender reassignment or are planning to undergo gender reassignment frequently experience prejudice and discrimination.</w:t>
            </w:r>
          </w:p>
          <w:p w14:paraId="1045F5C4" w14:textId="77777777" w:rsidR="004A6FE8" w:rsidRDefault="004A6FE8" w:rsidP="00F70D75">
            <w:pPr>
              <w:pStyle w:val="Normal1"/>
              <w:tabs>
                <w:tab w:val="left" w:pos="540"/>
                <w:tab w:val="left" w:pos="1080"/>
              </w:tabs>
              <w:spacing w:after="0" w:line="240" w:lineRule="auto"/>
              <w:rPr>
                <w:rFonts w:ascii="Arial" w:eastAsia="Arial" w:hAnsi="Arial" w:cs="Arial"/>
              </w:rPr>
            </w:pPr>
          </w:p>
          <w:p w14:paraId="18CBBCA1" w14:textId="24FACAF4" w:rsidR="00DE3B83" w:rsidRPr="003146B6" w:rsidRDefault="004A6FE8" w:rsidP="00F70D75">
            <w:pPr>
              <w:pStyle w:val="Normal1"/>
              <w:tabs>
                <w:tab w:val="left" w:pos="540"/>
                <w:tab w:val="left" w:pos="1080"/>
              </w:tabs>
              <w:spacing w:after="0" w:line="240" w:lineRule="auto"/>
              <w:rPr>
                <w:rFonts w:ascii="Arial" w:eastAsia="Arial" w:hAnsi="Arial" w:cs="Arial"/>
              </w:rPr>
            </w:pPr>
            <w:r w:rsidRPr="00F70D75">
              <w:rPr>
                <w:rFonts w:ascii="Arial" w:eastAsia="Arial" w:hAnsi="Arial" w:cs="Arial"/>
              </w:rPr>
              <w:t>One person identified as transgender in the vascular services consultation. When asked overall if they thought the plan was good to improve patient care, they responded that they didn’t think it was a good plan and that they felt the current plan was not safe and that it would result in patient deaths.</w:t>
            </w:r>
          </w:p>
        </w:tc>
        <w:tc>
          <w:tcPr>
            <w:tcW w:w="3315" w:type="dxa"/>
          </w:tcPr>
          <w:p w14:paraId="706BA510" w14:textId="77777777" w:rsidR="00F70D75" w:rsidRDefault="00F70D75" w:rsidP="00F70D75">
            <w:pPr>
              <w:pStyle w:val="Normal1"/>
              <w:tabs>
                <w:tab w:val="left" w:pos="540"/>
                <w:tab w:val="left" w:pos="1080"/>
              </w:tabs>
              <w:spacing w:after="0" w:line="240" w:lineRule="auto"/>
              <w:rPr>
                <w:rFonts w:ascii="Arial" w:hAnsi="Arial" w:cs="Arial"/>
              </w:rPr>
            </w:pPr>
            <w:r>
              <w:rPr>
                <w:rFonts w:ascii="Arial" w:eastAsia="Arial" w:hAnsi="Arial" w:cs="Arial"/>
              </w:rPr>
              <w:t xml:space="preserve">Ensure services are inclusive and staff trained appropriately to </w:t>
            </w:r>
            <w:r>
              <w:rPr>
                <w:rFonts w:ascii="Arial" w:hAnsi="Arial" w:cs="Arial"/>
              </w:rPr>
              <w:t>deliver good quality, personalised care and support.</w:t>
            </w:r>
          </w:p>
          <w:p w14:paraId="6CA840C2" w14:textId="77777777" w:rsidR="00F70D75" w:rsidRDefault="00F70D75" w:rsidP="00F70D75">
            <w:pPr>
              <w:pStyle w:val="Normal1"/>
              <w:tabs>
                <w:tab w:val="left" w:pos="540"/>
                <w:tab w:val="left" w:pos="1080"/>
              </w:tabs>
              <w:spacing w:after="0" w:line="240" w:lineRule="auto"/>
              <w:rPr>
                <w:rFonts w:ascii="Arial" w:hAnsi="Arial" w:cs="Arial"/>
              </w:rPr>
            </w:pPr>
          </w:p>
          <w:p w14:paraId="0DC94CB0" w14:textId="4FC39340" w:rsidR="00F70D75" w:rsidRDefault="00F70D75" w:rsidP="00F70D75">
            <w:pPr>
              <w:pStyle w:val="Normal1"/>
              <w:tabs>
                <w:tab w:val="left" w:pos="540"/>
                <w:tab w:val="left" w:pos="1080"/>
              </w:tabs>
              <w:spacing w:after="0" w:line="240" w:lineRule="auto"/>
              <w:rPr>
                <w:rFonts w:ascii="Arial" w:eastAsia="Arial" w:hAnsi="Arial" w:cs="Arial"/>
              </w:rPr>
            </w:pPr>
          </w:p>
          <w:p w14:paraId="1CF4EA99" w14:textId="7AD8BC15" w:rsidR="00F70D75" w:rsidRDefault="00F70D75" w:rsidP="00F70D75">
            <w:pPr>
              <w:pStyle w:val="Normal1"/>
              <w:tabs>
                <w:tab w:val="left" w:pos="540"/>
                <w:tab w:val="left" w:pos="1080"/>
              </w:tabs>
              <w:spacing w:after="0" w:line="240" w:lineRule="auto"/>
              <w:rPr>
                <w:rFonts w:ascii="Arial" w:eastAsia="Arial" w:hAnsi="Arial" w:cs="Arial"/>
              </w:rPr>
            </w:pPr>
          </w:p>
          <w:p w14:paraId="67B45CED" w14:textId="0D5DCE23" w:rsidR="00F70D75" w:rsidRDefault="00F70D75" w:rsidP="00F70D75">
            <w:pPr>
              <w:pStyle w:val="Normal1"/>
              <w:tabs>
                <w:tab w:val="left" w:pos="540"/>
                <w:tab w:val="left" w:pos="1080"/>
              </w:tabs>
              <w:spacing w:after="0" w:line="240" w:lineRule="auto"/>
              <w:rPr>
                <w:rFonts w:ascii="Arial" w:eastAsia="Arial" w:hAnsi="Arial" w:cs="Arial"/>
              </w:rPr>
            </w:pPr>
          </w:p>
          <w:p w14:paraId="62B9C69E" w14:textId="77777777" w:rsidR="00F70D75" w:rsidRDefault="00F70D75" w:rsidP="00F70D75">
            <w:pPr>
              <w:pStyle w:val="Normal1"/>
              <w:tabs>
                <w:tab w:val="left" w:pos="540"/>
                <w:tab w:val="left" w:pos="1080"/>
              </w:tabs>
              <w:spacing w:after="0" w:line="240" w:lineRule="auto"/>
              <w:rPr>
                <w:rFonts w:ascii="Arial" w:eastAsia="Arial" w:hAnsi="Arial" w:cs="Arial"/>
              </w:rPr>
            </w:pPr>
          </w:p>
          <w:p w14:paraId="7E8FB94D" w14:textId="77777777" w:rsidR="00F70D75" w:rsidRDefault="00F70D75" w:rsidP="00F70D75">
            <w:pPr>
              <w:pStyle w:val="Normal1"/>
              <w:tabs>
                <w:tab w:val="left" w:pos="540"/>
                <w:tab w:val="left" w:pos="1080"/>
              </w:tabs>
              <w:spacing w:after="0" w:line="240" w:lineRule="auto"/>
              <w:rPr>
                <w:rFonts w:ascii="Arial" w:eastAsia="Arial" w:hAnsi="Arial" w:cs="Arial"/>
              </w:rPr>
            </w:pPr>
            <w:r>
              <w:rPr>
                <w:rFonts w:ascii="Arial" w:eastAsia="Arial" w:hAnsi="Arial" w:cs="Arial"/>
              </w:rPr>
              <w:t>No responses identified issues of indirect or direct discrimination linked to protected characteristic.</w:t>
            </w:r>
          </w:p>
          <w:p w14:paraId="26E7750D" w14:textId="77777777" w:rsidR="00F70D75" w:rsidRDefault="00F70D75" w:rsidP="00F70D75">
            <w:pPr>
              <w:pStyle w:val="Normal1"/>
              <w:tabs>
                <w:tab w:val="left" w:pos="540"/>
                <w:tab w:val="left" w:pos="1080"/>
              </w:tabs>
              <w:spacing w:after="0" w:line="240" w:lineRule="auto"/>
              <w:rPr>
                <w:rFonts w:ascii="Arial" w:eastAsia="Arial" w:hAnsi="Arial" w:cs="Arial"/>
              </w:rPr>
            </w:pPr>
          </w:p>
          <w:p w14:paraId="5B1025CF" w14:textId="63729CCE" w:rsidR="00F70D75" w:rsidRPr="003146B6" w:rsidRDefault="00F70D75" w:rsidP="00F70D75">
            <w:pPr>
              <w:pStyle w:val="Normal1"/>
              <w:tabs>
                <w:tab w:val="left" w:pos="540"/>
                <w:tab w:val="left" w:pos="1080"/>
              </w:tabs>
              <w:spacing w:after="0" w:line="240" w:lineRule="auto"/>
              <w:rPr>
                <w:rFonts w:ascii="Arial" w:eastAsia="Arial" w:hAnsi="Arial" w:cs="Arial"/>
              </w:rPr>
            </w:pPr>
            <w:r>
              <w:rPr>
                <w:rFonts w:ascii="Arial" w:eastAsia="Arial" w:hAnsi="Arial" w:cs="Arial"/>
              </w:rPr>
              <w:t>Continued public engagement required to provide assurance on patient safety, quality of care and patient outcomes.</w:t>
            </w:r>
          </w:p>
        </w:tc>
      </w:tr>
      <w:tr w:rsidR="003845CB" w14:paraId="73D7B21A" w14:textId="77777777" w:rsidTr="009D3C6C">
        <w:tc>
          <w:tcPr>
            <w:tcW w:w="2070" w:type="dxa"/>
          </w:tcPr>
          <w:p w14:paraId="02D44449" w14:textId="77777777" w:rsidR="003845CB" w:rsidRDefault="003845CB" w:rsidP="003146B6">
            <w:pPr>
              <w:pStyle w:val="Normal1"/>
              <w:tabs>
                <w:tab w:val="left" w:pos="540"/>
                <w:tab w:val="left" w:pos="1080"/>
              </w:tabs>
              <w:spacing w:before="120" w:after="120" w:line="240" w:lineRule="auto"/>
              <w:rPr>
                <w:rFonts w:ascii="Arial" w:eastAsia="Arial" w:hAnsi="Arial" w:cs="Arial"/>
              </w:rPr>
            </w:pPr>
            <w:r>
              <w:rPr>
                <w:rFonts w:ascii="Arial" w:eastAsia="Arial" w:hAnsi="Arial" w:cs="Arial"/>
              </w:rPr>
              <w:t xml:space="preserve">Marriage and Civil Partnership </w:t>
            </w:r>
          </w:p>
        </w:tc>
        <w:tc>
          <w:tcPr>
            <w:tcW w:w="3749" w:type="dxa"/>
          </w:tcPr>
          <w:p w14:paraId="1CBC6723" w14:textId="3F78DF7C" w:rsidR="00C61A1D" w:rsidRDefault="00F70D75" w:rsidP="00F70D75">
            <w:pPr>
              <w:pStyle w:val="Normal1"/>
              <w:tabs>
                <w:tab w:val="left" w:pos="540"/>
                <w:tab w:val="left" w:pos="1080"/>
              </w:tabs>
              <w:spacing w:after="0" w:line="240" w:lineRule="auto"/>
              <w:rPr>
                <w:rFonts w:ascii="Arial" w:eastAsia="Arial" w:hAnsi="Arial" w:cs="Arial"/>
              </w:rPr>
            </w:pPr>
            <w:r>
              <w:rPr>
                <w:rFonts w:ascii="Arial" w:eastAsia="Arial" w:hAnsi="Arial" w:cs="Arial"/>
              </w:rPr>
              <w:t xml:space="preserve">Partners, spouses etc being involved and able to visit is an important part of patient’s journey. </w:t>
            </w:r>
          </w:p>
          <w:p w14:paraId="02CD6A62" w14:textId="77777777" w:rsidR="00C61A1D" w:rsidRDefault="00C61A1D" w:rsidP="003146B6">
            <w:pPr>
              <w:pStyle w:val="Normal1"/>
              <w:tabs>
                <w:tab w:val="left" w:pos="540"/>
                <w:tab w:val="left" w:pos="1080"/>
              </w:tabs>
              <w:spacing w:before="120" w:after="120" w:line="240" w:lineRule="auto"/>
              <w:rPr>
                <w:rFonts w:ascii="Arial" w:eastAsia="Arial" w:hAnsi="Arial" w:cs="Arial"/>
              </w:rPr>
            </w:pPr>
          </w:p>
        </w:tc>
        <w:tc>
          <w:tcPr>
            <w:tcW w:w="3315" w:type="dxa"/>
          </w:tcPr>
          <w:p w14:paraId="4495DAA5" w14:textId="77777777" w:rsidR="00F70D75" w:rsidRDefault="00F70D75" w:rsidP="00F70D75">
            <w:pPr>
              <w:pStyle w:val="Normal1"/>
              <w:tabs>
                <w:tab w:val="left" w:pos="540"/>
                <w:tab w:val="left" w:pos="1080"/>
              </w:tabs>
              <w:spacing w:after="0" w:line="240" w:lineRule="auto"/>
              <w:rPr>
                <w:rFonts w:ascii="Arial" w:eastAsia="Arial" w:hAnsi="Arial" w:cs="Arial"/>
              </w:rPr>
            </w:pPr>
            <w:r>
              <w:rPr>
                <w:rFonts w:ascii="Arial" w:eastAsia="Arial" w:hAnsi="Arial" w:cs="Arial"/>
              </w:rPr>
              <w:lastRenderedPageBreak/>
              <w:t>Trust to undertake regular reviews of visiting policy.</w:t>
            </w:r>
          </w:p>
          <w:p w14:paraId="1D76DBB7" w14:textId="46DA6D09" w:rsidR="006C446C" w:rsidRDefault="006C446C" w:rsidP="003146B6">
            <w:pPr>
              <w:pStyle w:val="Normal1"/>
              <w:tabs>
                <w:tab w:val="left" w:pos="540"/>
                <w:tab w:val="left" w:pos="1080"/>
              </w:tabs>
              <w:spacing w:before="120" w:after="120" w:line="240" w:lineRule="auto"/>
              <w:rPr>
                <w:rFonts w:ascii="Arial" w:eastAsia="Arial" w:hAnsi="Arial" w:cs="Arial"/>
              </w:rPr>
            </w:pPr>
          </w:p>
        </w:tc>
      </w:tr>
      <w:tr w:rsidR="00122154" w:rsidRPr="003146B6" w14:paraId="428A9C16" w14:textId="77777777" w:rsidTr="009D3C6C">
        <w:tc>
          <w:tcPr>
            <w:tcW w:w="2070" w:type="dxa"/>
          </w:tcPr>
          <w:p w14:paraId="34D89040" w14:textId="77777777" w:rsidR="00122154" w:rsidRPr="003146B6" w:rsidRDefault="003845CB" w:rsidP="003146B6">
            <w:pPr>
              <w:pStyle w:val="Normal1"/>
              <w:tabs>
                <w:tab w:val="left" w:pos="540"/>
                <w:tab w:val="left" w:pos="1080"/>
              </w:tabs>
              <w:spacing w:before="120" w:after="120" w:line="240" w:lineRule="auto"/>
              <w:rPr>
                <w:rFonts w:ascii="Arial" w:eastAsia="Arial" w:hAnsi="Arial" w:cs="Arial"/>
              </w:rPr>
            </w:pPr>
            <w:r w:rsidRPr="003146B6">
              <w:rPr>
                <w:rFonts w:ascii="Arial" w:eastAsia="Arial" w:hAnsi="Arial" w:cs="Arial"/>
              </w:rPr>
              <w:t xml:space="preserve">Pregnancy and </w:t>
            </w:r>
            <w:r w:rsidR="008650D9" w:rsidRPr="003146B6">
              <w:rPr>
                <w:rFonts w:ascii="Arial" w:eastAsia="Arial" w:hAnsi="Arial" w:cs="Arial"/>
              </w:rPr>
              <w:t>maternity</w:t>
            </w:r>
          </w:p>
        </w:tc>
        <w:tc>
          <w:tcPr>
            <w:tcW w:w="3749" w:type="dxa"/>
          </w:tcPr>
          <w:p w14:paraId="0075E78F" w14:textId="1B226B25" w:rsidR="005227D6" w:rsidRDefault="005227D6" w:rsidP="003146B6">
            <w:pPr>
              <w:pStyle w:val="Normal1"/>
              <w:tabs>
                <w:tab w:val="left" w:pos="540"/>
                <w:tab w:val="left" w:pos="1080"/>
              </w:tabs>
              <w:spacing w:before="120" w:after="120" w:line="240" w:lineRule="auto"/>
              <w:rPr>
                <w:rFonts w:ascii="Arial" w:eastAsia="Arial" w:hAnsi="Arial" w:cs="Arial"/>
              </w:rPr>
            </w:pPr>
            <w:r w:rsidRPr="003146B6">
              <w:rPr>
                <w:rFonts w:ascii="Arial" w:eastAsia="Arial" w:hAnsi="Arial" w:cs="Arial"/>
              </w:rPr>
              <w:t>Pregnant women are at high risk of developing varicose veins due to several factors including an increase in blood volume, a decrease in blood flow rate, pressure on the vena cava from the uterus, and hormonal changes that dilate the vessels. All of these factors come together to promote the development of bulging, deformed veins, called varicose veins.</w:t>
            </w:r>
          </w:p>
          <w:p w14:paraId="12752EC7" w14:textId="349054F2" w:rsidR="00F70D75" w:rsidRDefault="00F70D75" w:rsidP="003146B6">
            <w:pPr>
              <w:pStyle w:val="Normal1"/>
              <w:tabs>
                <w:tab w:val="left" w:pos="540"/>
                <w:tab w:val="left" w:pos="1080"/>
              </w:tabs>
              <w:spacing w:before="120" w:after="120" w:line="240" w:lineRule="auto"/>
              <w:rPr>
                <w:rFonts w:ascii="Arial" w:eastAsia="Arial" w:hAnsi="Arial" w:cs="Arial"/>
              </w:rPr>
            </w:pPr>
          </w:p>
          <w:p w14:paraId="20179AC9" w14:textId="3D9EE8FE" w:rsidR="00F70D75" w:rsidRPr="003146B6" w:rsidRDefault="00F70D75" w:rsidP="003146B6">
            <w:pPr>
              <w:pStyle w:val="Normal1"/>
              <w:tabs>
                <w:tab w:val="left" w:pos="540"/>
                <w:tab w:val="left" w:pos="1080"/>
              </w:tabs>
              <w:spacing w:before="120" w:after="120" w:line="240" w:lineRule="auto"/>
              <w:rPr>
                <w:rFonts w:ascii="Arial" w:eastAsia="Arial" w:hAnsi="Arial" w:cs="Arial"/>
              </w:rPr>
            </w:pPr>
            <w:r>
              <w:rPr>
                <w:rFonts w:ascii="Arial" w:eastAsia="Arial" w:hAnsi="Arial" w:cs="Arial"/>
              </w:rPr>
              <w:t xml:space="preserve">15 respondents shared that they were currently pregnant or had a baby in the last 12 months. Two of those respondents provided comments when asked if there was anything further that should be considered in making a final decision. Both comments </w:t>
            </w:r>
            <w:r w:rsidR="00211251">
              <w:rPr>
                <w:rFonts w:ascii="Arial" w:eastAsia="Arial" w:hAnsi="Arial" w:cs="Arial"/>
              </w:rPr>
              <w:t xml:space="preserve">were specific to concerns around travel and from one in particular travel in the event of an emergency. When asked overall if they felt the plan was good to improve patient care, 86% agreed that it was a good plan or partly agreed that it was a good plan. </w:t>
            </w:r>
          </w:p>
          <w:p w14:paraId="451CA581" w14:textId="0C365890" w:rsidR="00C61A1D" w:rsidRPr="003146B6" w:rsidRDefault="00C61A1D" w:rsidP="000B6630">
            <w:pPr>
              <w:pStyle w:val="Normal1"/>
              <w:tabs>
                <w:tab w:val="left" w:pos="540"/>
                <w:tab w:val="left" w:pos="1080"/>
              </w:tabs>
              <w:spacing w:before="120" w:after="120" w:line="240" w:lineRule="auto"/>
              <w:rPr>
                <w:rFonts w:ascii="Arial" w:eastAsia="Arial" w:hAnsi="Arial" w:cs="Arial"/>
              </w:rPr>
            </w:pPr>
          </w:p>
        </w:tc>
        <w:tc>
          <w:tcPr>
            <w:tcW w:w="3315" w:type="dxa"/>
          </w:tcPr>
          <w:p w14:paraId="0384F447" w14:textId="77777777" w:rsidR="00122154" w:rsidRDefault="00126FD5" w:rsidP="003146B6">
            <w:pPr>
              <w:pStyle w:val="Normal1"/>
              <w:tabs>
                <w:tab w:val="left" w:pos="540"/>
                <w:tab w:val="left" w:pos="1080"/>
              </w:tabs>
              <w:spacing w:before="120" w:after="120" w:line="240" w:lineRule="auto"/>
              <w:rPr>
                <w:rFonts w:ascii="Arial" w:hAnsi="Arial" w:cs="Arial"/>
              </w:rPr>
            </w:pPr>
            <w:r w:rsidRPr="003146B6">
              <w:rPr>
                <w:rFonts w:ascii="Arial" w:hAnsi="Arial" w:cs="Arial"/>
              </w:rPr>
              <w:t xml:space="preserve">The clinical model does not propose any changes to provision across the satellite sites, meaning that services provided at the Liverpool Women’s Hospital for maternity patients will be maintained.  </w:t>
            </w:r>
          </w:p>
          <w:p w14:paraId="61A4507F" w14:textId="145D405A" w:rsidR="000B6630" w:rsidRDefault="000B6630" w:rsidP="003146B6">
            <w:pPr>
              <w:pStyle w:val="Normal1"/>
              <w:tabs>
                <w:tab w:val="left" w:pos="540"/>
                <w:tab w:val="left" w:pos="1080"/>
              </w:tabs>
              <w:spacing w:before="120" w:after="120" w:line="240" w:lineRule="auto"/>
              <w:rPr>
                <w:rFonts w:ascii="Arial" w:hAnsi="Arial" w:cs="Arial"/>
              </w:rPr>
            </w:pPr>
          </w:p>
          <w:p w14:paraId="587A7BA2" w14:textId="6DE5E5DE" w:rsidR="00211251" w:rsidRDefault="00211251" w:rsidP="003146B6">
            <w:pPr>
              <w:pStyle w:val="Normal1"/>
              <w:tabs>
                <w:tab w:val="left" w:pos="540"/>
                <w:tab w:val="left" w:pos="1080"/>
              </w:tabs>
              <w:spacing w:before="120" w:after="120" w:line="240" w:lineRule="auto"/>
              <w:rPr>
                <w:rFonts w:ascii="Arial" w:hAnsi="Arial" w:cs="Arial"/>
              </w:rPr>
            </w:pPr>
          </w:p>
          <w:p w14:paraId="27B064B2" w14:textId="3513BBA2" w:rsidR="00211251" w:rsidRDefault="00211251" w:rsidP="003146B6">
            <w:pPr>
              <w:pStyle w:val="Normal1"/>
              <w:tabs>
                <w:tab w:val="left" w:pos="540"/>
                <w:tab w:val="left" w:pos="1080"/>
              </w:tabs>
              <w:spacing w:before="120" w:after="120" w:line="240" w:lineRule="auto"/>
              <w:rPr>
                <w:rFonts w:ascii="Arial" w:hAnsi="Arial" w:cs="Arial"/>
              </w:rPr>
            </w:pPr>
          </w:p>
          <w:p w14:paraId="37C73495" w14:textId="77777777" w:rsidR="00211251" w:rsidRDefault="00211251" w:rsidP="003146B6">
            <w:pPr>
              <w:pStyle w:val="Normal1"/>
              <w:tabs>
                <w:tab w:val="left" w:pos="540"/>
                <w:tab w:val="left" w:pos="1080"/>
              </w:tabs>
              <w:spacing w:before="120" w:after="120" w:line="240" w:lineRule="auto"/>
              <w:rPr>
                <w:rFonts w:ascii="Arial" w:hAnsi="Arial" w:cs="Arial"/>
              </w:rPr>
            </w:pPr>
          </w:p>
          <w:p w14:paraId="2F7DA207" w14:textId="554E4CFA" w:rsidR="000B6630" w:rsidRDefault="000B6630" w:rsidP="000B6630">
            <w:pPr>
              <w:pStyle w:val="Normal1"/>
              <w:tabs>
                <w:tab w:val="left" w:pos="540"/>
                <w:tab w:val="left" w:pos="1080"/>
              </w:tabs>
              <w:spacing w:after="0" w:line="240" w:lineRule="auto"/>
              <w:rPr>
                <w:rFonts w:ascii="Arial" w:eastAsia="Arial" w:hAnsi="Arial" w:cs="Arial"/>
              </w:rPr>
            </w:pPr>
            <w:r>
              <w:rPr>
                <w:rFonts w:ascii="Arial" w:eastAsia="Arial" w:hAnsi="Arial" w:cs="Arial"/>
              </w:rPr>
              <w:t>No respondent identified issues of indirect or direct discrimination linked to pregnancy or maternity.</w:t>
            </w:r>
          </w:p>
          <w:p w14:paraId="77062A1D" w14:textId="1E9BFF78" w:rsidR="000B6630" w:rsidRPr="003146B6" w:rsidRDefault="000B6630" w:rsidP="003146B6">
            <w:pPr>
              <w:pStyle w:val="Normal1"/>
              <w:tabs>
                <w:tab w:val="left" w:pos="540"/>
                <w:tab w:val="left" w:pos="1080"/>
              </w:tabs>
              <w:spacing w:before="120" w:after="120" w:line="240" w:lineRule="auto"/>
              <w:rPr>
                <w:rFonts w:ascii="Arial" w:eastAsia="Arial" w:hAnsi="Arial" w:cs="Arial"/>
              </w:rPr>
            </w:pPr>
          </w:p>
        </w:tc>
      </w:tr>
      <w:tr w:rsidR="00122154" w14:paraId="39283A22" w14:textId="77777777" w:rsidTr="009D3C6C">
        <w:tc>
          <w:tcPr>
            <w:tcW w:w="2070" w:type="dxa"/>
          </w:tcPr>
          <w:p w14:paraId="5A92D414" w14:textId="77777777" w:rsidR="00122154" w:rsidRDefault="003845CB" w:rsidP="003146B6">
            <w:pPr>
              <w:pStyle w:val="Normal1"/>
              <w:tabs>
                <w:tab w:val="left" w:pos="540"/>
                <w:tab w:val="left" w:pos="1080"/>
              </w:tabs>
              <w:spacing w:before="120" w:after="120" w:line="240" w:lineRule="auto"/>
              <w:rPr>
                <w:rFonts w:ascii="Arial" w:eastAsia="Arial" w:hAnsi="Arial" w:cs="Arial"/>
              </w:rPr>
            </w:pPr>
            <w:r>
              <w:rPr>
                <w:rFonts w:ascii="Arial" w:eastAsia="Arial" w:hAnsi="Arial" w:cs="Arial"/>
              </w:rPr>
              <w:t>R</w:t>
            </w:r>
            <w:r w:rsidR="008650D9">
              <w:rPr>
                <w:rFonts w:ascii="Arial" w:eastAsia="Arial" w:hAnsi="Arial" w:cs="Arial"/>
              </w:rPr>
              <w:t>ace</w:t>
            </w:r>
          </w:p>
        </w:tc>
        <w:tc>
          <w:tcPr>
            <w:tcW w:w="3749" w:type="dxa"/>
          </w:tcPr>
          <w:p w14:paraId="442ACA83" w14:textId="518B8FDF" w:rsidR="00211251" w:rsidRDefault="00211251" w:rsidP="00211251">
            <w:pPr>
              <w:pStyle w:val="Normal1"/>
              <w:tabs>
                <w:tab w:val="left" w:pos="540"/>
                <w:tab w:val="left" w:pos="1080"/>
              </w:tabs>
              <w:spacing w:after="0" w:line="240" w:lineRule="auto"/>
              <w:rPr>
                <w:rFonts w:ascii="Arial" w:eastAsia="Arial" w:hAnsi="Arial" w:cs="Arial"/>
              </w:rPr>
            </w:pPr>
            <w:r>
              <w:rPr>
                <w:rFonts w:ascii="Arial" w:eastAsia="Arial" w:hAnsi="Arial" w:cs="Arial"/>
              </w:rPr>
              <w:t>34 people identified as ‘non white British’ within the Vascular services consultation.</w:t>
            </w:r>
          </w:p>
          <w:p w14:paraId="7A3C4EAC" w14:textId="6CA297C1" w:rsidR="000B6630" w:rsidRPr="007261CC" w:rsidRDefault="000B6630" w:rsidP="003146B6">
            <w:pPr>
              <w:pStyle w:val="Normal1"/>
              <w:tabs>
                <w:tab w:val="left" w:pos="540"/>
                <w:tab w:val="left" w:pos="1080"/>
              </w:tabs>
              <w:spacing w:before="120" w:after="120" w:line="240" w:lineRule="auto"/>
              <w:rPr>
                <w:rFonts w:ascii="Arial" w:eastAsia="Arial" w:hAnsi="Arial" w:cs="Arial"/>
              </w:rPr>
            </w:pPr>
            <w:r w:rsidRPr="007261CC">
              <w:rPr>
                <w:rFonts w:ascii="Arial" w:eastAsia="Arial" w:hAnsi="Arial" w:cs="Arial"/>
              </w:rPr>
              <w:t xml:space="preserve"> </w:t>
            </w:r>
            <w:r w:rsidR="00211251">
              <w:rPr>
                <w:rFonts w:ascii="Arial" w:eastAsia="Arial" w:hAnsi="Arial" w:cs="Arial"/>
              </w:rPr>
              <w:t xml:space="preserve">Comments provided in the consultation included: </w:t>
            </w:r>
          </w:p>
          <w:p w14:paraId="1C0441FA" w14:textId="103AC7C9" w:rsidR="00211251" w:rsidRDefault="000B6630" w:rsidP="000B6630">
            <w:pPr>
              <w:pStyle w:val="Normal1"/>
              <w:numPr>
                <w:ilvl w:val="0"/>
                <w:numId w:val="25"/>
              </w:numPr>
              <w:tabs>
                <w:tab w:val="left" w:pos="540"/>
                <w:tab w:val="left" w:pos="1080"/>
              </w:tabs>
              <w:spacing w:before="120" w:after="120" w:line="240" w:lineRule="auto"/>
              <w:rPr>
                <w:rFonts w:ascii="Arial" w:eastAsia="Arial" w:hAnsi="Arial" w:cs="Arial"/>
              </w:rPr>
            </w:pPr>
            <w:r w:rsidRPr="007261CC">
              <w:rPr>
                <w:rFonts w:ascii="Arial" w:eastAsia="Arial" w:hAnsi="Arial" w:cs="Arial"/>
              </w:rPr>
              <w:t>Public transport would need to</w:t>
            </w:r>
            <w:r w:rsidR="00211251">
              <w:rPr>
                <w:rFonts w:ascii="Arial" w:eastAsia="Arial" w:hAnsi="Arial" w:cs="Arial"/>
              </w:rPr>
              <w:t xml:space="preserve"> </w:t>
            </w:r>
            <w:r w:rsidRPr="007261CC">
              <w:rPr>
                <w:rFonts w:ascii="Arial" w:eastAsia="Arial" w:hAnsi="Arial" w:cs="Arial"/>
              </w:rPr>
              <w:t xml:space="preserve">be more integrated </w:t>
            </w:r>
          </w:p>
          <w:p w14:paraId="4BD5F7D0" w14:textId="6BBF1136" w:rsidR="000B6630" w:rsidRPr="00211251" w:rsidRDefault="000B6630" w:rsidP="000B6630">
            <w:pPr>
              <w:pStyle w:val="Normal1"/>
              <w:numPr>
                <w:ilvl w:val="0"/>
                <w:numId w:val="25"/>
              </w:numPr>
              <w:tabs>
                <w:tab w:val="left" w:pos="540"/>
                <w:tab w:val="left" w:pos="1080"/>
              </w:tabs>
              <w:spacing w:before="120" w:after="120" w:line="240" w:lineRule="auto"/>
              <w:rPr>
                <w:rFonts w:ascii="Arial" w:eastAsia="Arial" w:hAnsi="Arial" w:cs="Arial"/>
              </w:rPr>
            </w:pPr>
            <w:r w:rsidRPr="00211251">
              <w:rPr>
                <w:rFonts w:ascii="Arial" w:eastAsia="Arial" w:hAnsi="Arial" w:cs="Arial"/>
              </w:rPr>
              <w:t>This plan will lead to me spending much more money coming to my appointments and stress of travel will be harmful to my health.</w:t>
            </w:r>
          </w:p>
          <w:p w14:paraId="207A22D8" w14:textId="5F4DEEFB" w:rsidR="000B6630" w:rsidRPr="007261CC" w:rsidRDefault="000B6630" w:rsidP="003146B6">
            <w:pPr>
              <w:pStyle w:val="Normal1"/>
              <w:tabs>
                <w:tab w:val="left" w:pos="540"/>
                <w:tab w:val="left" w:pos="1080"/>
              </w:tabs>
              <w:spacing w:before="120" w:after="120" w:line="240" w:lineRule="auto"/>
              <w:rPr>
                <w:rFonts w:ascii="Arial" w:eastAsia="Arial" w:hAnsi="Arial" w:cs="Arial"/>
              </w:rPr>
            </w:pPr>
          </w:p>
        </w:tc>
        <w:tc>
          <w:tcPr>
            <w:tcW w:w="3315" w:type="dxa"/>
          </w:tcPr>
          <w:p w14:paraId="530405EF" w14:textId="52AC7B02" w:rsidR="002E3198" w:rsidRPr="002E3198" w:rsidRDefault="002E3198" w:rsidP="002E3198">
            <w:pPr>
              <w:pStyle w:val="Normal1"/>
              <w:tabs>
                <w:tab w:val="left" w:pos="540"/>
                <w:tab w:val="left" w:pos="1080"/>
              </w:tabs>
              <w:spacing w:before="120" w:after="120" w:line="240" w:lineRule="auto"/>
              <w:rPr>
                <w:rFonts w:ascii="Arial" w:eastAsia="Arial" w:hAnsi="Arial" w:cs="Arial"/>
              </w:rPr>
            </w:pPr>
            <w:r w:rsidRPr="002E3198">
              <w:rPr>
                <w:rFonts w:ascii="Arial" w:eastAsia="Arial" w:hAnsi="Arial" w:cs="Arial"/>
              </w:rPr>
              <w:t>No respon</w:t>
            </w:r>
            <w:r w:rsidR="00211251">
              <w:rPr>
                <w:rFonts w:ascii="Arial" w:eastAsia="Arial" w:hAnsi="Arial" w:cs="Arial"/>
              </w:rPr>
              <w:t>ses</w:t>
            </w:r>
            <w:r w:rsidRPr="002E3198">
              <w:rPr>
                <w:rFonts w:ascii="Arial" w:eastAsia="Arial" w:hAnsi="Arial" w:cs="Arial"/>
              </w:rPr>
              <w:t xml:space="preserve"> identified issues of indirect or direct discrimination linked to race. </w:t>
            </w:r>
          </w:p>
          <w:p w14:paraId="395733B4" w14:textId="77777777" w:rsidR="00211251" w:rsidRDefault="00211251" w:rsidP="002E3198">
            <w:pPr>
              <w:pStyle w:val="Normal1"/>
              <w:tabs>
                <w:tab w:val="left" w:pos="540"/>
                <w:tab w:val="left" w:pos="1080"/>
              </w:tabs>
              <w:spacing w:before="120" w:after="120" w:line="240" w:lineRule="auto"/>
              <w:rPr>
                <w:rFonts w:ascii="Arial" w:eastAsia="Arial" w:hAnsi="Arial" w:cs="Arial"/>
              </w:rPr>
            </w:pPr>
          </w:p>
          <w:p w14:paraId="712D4401" w14:textId="77777777" w:rsidR="00211251" w:rsidRDefault="00211251" w:rsidP="00211251">
            <w:pPr>
              <w:pStyle w:val="Normal1"/>
              <w:tabs>
                <w:tab w:val="left" w:pos="540"/>
                <w:tab w:val="left" w:pos="1080"/>
              </w:tabs>
              <w:spacing w:before="120" w:after="120"/>
              <w:rPr>
                <w:rFonts w:ascii="Arial" w:hAnsi="Arial" w:cs="Arial"/>
              </w:rPr>
            </w:pPr>
            <w:r>
              <w:rPr>
                <w:rFonts w:ascii="Arial" w:eastAsia="Arial" w:hAnsi="Arial" w:cs="Arial"/>
              </w:rPr>
              <w:t xml:space="preserve">Ensure services are inclusive and staff trained appropriately to </w:t>
            </w:r>
            <w:r>
              <w:rPr>
                <w:rFonts w:ascii="Arial" w:hAnsi="Arial" w:cs="Arial"/>
              </w:rPr>
              <w:t>deliver good quality, personalised care, and support.</w:t>
            </w:r>
          </w:p>
          <w:p w14:paraId="7446D13D" w14:textId="77777777" w:rsidR="002E3198" w:rsidRPr="00E6246F" w:rsidRDefault="002E3198" w:rsidP="002E3198">
            <w:pPr>
              <w:pStyle w:val="Normal1"/>
              <w:tabs>
                <w:tab w:val="left" w:pos="540"/>
                <w:tab w:val="left" w:pos="1080"/>
              </w:tabs>
              <w:spacing w:before="120" w:after="120" w:line="240" w:lineRule="auto"/>
              <w:rPr>
                <w:rFonts w:ascii="Arial" w:eastAsia="Arial" w:hAnsi="Arial" w:cs="Arial"/>
              </w:rPr>
            </w:pPr>
          </w:p>
          <w:p w14:paraId="0505C591" w14:textId="77777777" w:rsidR="00211251" w:rsidRDefault="00211251" w:rsidP="00211251">
            <w:pPr>
              <w:pStyle w:val="Normal1"/>
              <w:tabs>
                <w:tab w:val="left" w:pos="540"/>
                <w:tab w:val="left" w:pos="1080"/>
              </w:tabs>
              <w:spacing w:after="0" w:line="240" w:lineRule="auto"/>
              <w:rPr>
                <w:rFonts w:ascii="Arial" w:eastAsia="Arial" w:hAnsi="Arial" w:cs="Arial"/>
              </w:rPr>
            </w:pPr>
            <w:r>
              <w:rPr>
                <w:rFonts w:ascii="Arial" w:eastAsia="Arial" w:hAnsi="Arial" w:cs="Arial"/>
              </w:rPr>
              <w:t xml:space="preserve">*Commissioner and trust collaboration required to undertake further travel assessment to map public transport services and work with transport providers. </w:t>
            </w:r>
          </w:p>
          <w:p w14:paraId="4978FCE7" w14:textId="77777777" w:rsidR="00211251" w:rsidRDefault="00211251" w:rsidP="00211251">
            <w:pPr>
              <w:pStyle w:val="Normal1"/>
              <w:tabs>
                <w:tab w:val="left" w:pos="540"/>
                <w:tab w:val="left" w:pos="1080"/>
              </w:tabs>
              <w:spacing w:after="0" w:line="240" w:lineRule="auto"/>
              <w:rPr>
                <w:rFonts w:ascii="Arial" w:eastAsia="Arial" w:hAnsi="Arial" w:cs="Arial"/>
              </w:rPr>
            </w:pPr>
          </w:p>
          <w:p w14:paraId="418B10B8" w14:textId="77777777" w:rsidR="00211251" w:rsidRDefault="00211251" w:rsidP="00211251">
            <w:pPr>
              <w:pStyle w:val="Normal1"/>
              <w:tabs>
                <w:tab w:val="left" w:pos="540"/>
                <w:tab w:val="left" w:pos="1080"/>
              </w:tabs>
              <w:spacing w:after="0" w:line="240" w:lineRule="auto"/>
              <w:rPr>
                <w:rFonts w:ascii="Arial" w:eastAsia="Arial" w:hAnsi="Arial" w:cs="Arial"/>
              </w:rPr>
            </w:pPr>
            <w:r>
              <w:rPr>
                <w:rFonts w:ascii="Arial" w:eastAsia="Arial" w:hAnsi="Arial" w:cs="Arial"/>
              </w:rPr>
              <w:lastRenderedPageBreak/>
              <w:t>*Patients need to be informed of hospital travel services (eligibility for patient transport services), access to travel expenses reimbursement scheme. Continue public relations on the issue of travel and accessibility.</w:t>
            </w:r>
          </w:p>
          <w:p w14:paraId="0F0D44C7" w14:textId="77777777" w:rsidR="00211251" w:rsidRDefault="00211251" w:rsidP="00211251">
            <w:pPr>
              <w:pStyle w:val="Normal1"/>
              <w:tabs>
                <w:tab w:val="left" w:pos="540"/>
                <w:tab w:val="left" w:pos="1080"/>
              </w:tabs>
              <w:spacing w:after="0" w:line="240" w:lineRule="auto"/>
              <w:rPr>
                <w:rFonts w:ascii="Arial" w:eastAsia="Arial" w:hAnsi="Arial" w:cs="Arial"/>
              </w:rPr>
            </w:pPr>
          </w:p>
          <w:p w14:paraId="08978DD1" w14:textId="5EC81E6B" w:rsidR="00126FD5" w:rsidRDefault="00211251" w:rsidP="002E3198">
            <w:pPr>
              <w:pStyle w:val="Normal1"/>
              <w:tabs>
                <w:tab w:val="left" w:pos="540"/>
                <w:tab w:val="left" w:pos="1080"/>
              </w:tabs>
              <w:spacing w:before="120" w:after="120" w:line="240" w:lineRule="auto"/>
              <w:rPr>
                <w:rFonts w:ascii="Arial" w:eastAsia="Arial" w:hAnsi="Arial" w:cs="Arial"/>
              </w:rPr>
            </w:pPr>
            <w:r>
              <w:rPr>
                <w:rFonts w:ascii="Arial" w:eastAsia="Arial" w:hAnsi="Arial" w:cs="Arial"/>
              </w:rPr>
              <w:t>*Commissioner and trust ongoing monitoring of emergency and non-emergency patient transport services (North West Ambulance Service – NWAS) to reassure patients of transport times in an emergency from different parts of the area.</w:t>
            </w:r>
          </w:p>
        </w:tc>
      </w:tr>
      <w:tr w:rsidR="00122154" w14:paraId="79A25142" w14:textId="77777777" w:rsidTr="009D3C6C">
        <w:tc>
          <w:tcPr>
            <w:tcW w:w="2070" w:type="dxa"/>
          </w:tcPr>
          <w:p w14:paraId="574AEE76" w14:textId="77777777" w:rsidR="00122154" w:rsidRDefault="008650D9" w:rsidP="003146B6">
            <w:pPr>
              <w:pStyle w:val="Normal1"/>
              <w:tabs>
                <w:tab w:val="left" w:pos="540"/>
                <w:tab w:val="left" w:pos="1080"/>
              </w:tabs>
              <w:spacing w:before="120" w:after="120" w:line="240" w:lineRule="auto"/>
              <w:rPr>
                <w:rFonts w:ascii="Arial" w:eastAsia="Arial" w:hAnsi="Arial" w:cs="Arial"/>
              </w:rPr>
            </w:pPr>
            <w:r>
              <w:rPr>
                <w:rFonts w:ascii="Arial" w:eastAsia="Arial" w:hAnsi="Arial" w:cs="Arial"/>
              </w:rPr>
              <w:lastRenderedPageBreak/>
              <w:t>Religion and belief</w:t>
            </w:r>
          </w:p>
        </w:tc>
        <w:tc>
          <w:tcPr>
            <w:tcW w:w="3749" w:type="dxa"/>
          </w:tcPr>
          <w:p w14:paraId="79B4D099" w14:textId="77777777" w:rsidR="00211251" w:rsidRDefault="00211251" w:rsidP="00211251">
            <w:pPr>
              <w:pStyle w:val="Normal1"/>
              <w:tabs>
                <w:tab w:val="left" w:pos="540"/>
                <w:tab w:val="left" w:pos="1080"/>
              </w:tabs>
              <w:spacing w:before="120" w:after="120"/>
              <w:rPr>
                <w:rFonts w:ascii="Arial" w:eastAsia="Arial" w:hAnsi="Arial" w:cs="Arial"/>
              </w:rPr>
            </w:pPr>
            <w:r>
              <w:rPr>
                <w:rFonts w:ascii="Arial" w:eastAsia="Arial" w:hAnsi="Arial" w:cs="Arial"/>
              </w:rPr>
              <w:t>A person’s religion or belief may impact how the perceive or receive medic</w:t>
            </w:r>
          </w:p>
          <w:p w14:paraId="5404E6AF" w14:textId="6C75AE83" w:rsidR="00211251" w:rsidRDefault="00211251" w:rsidP="00211251">
            <w:pPr>
              <w:pStyle w:val="Normal1"/>
              <w:tabs>
                <w:tab w:val="left" w:pos="540"/>
                <w:tab w:val="left" w:pos="1080"/>
              </w:tabs>
              <w:spacing w:before="120" w:after="120"/>
              <w:rPr>
                <w:rFonts w:ascii="Arial" w:eastAsia="Arial" w:hAnsi="Arial" w:cs="Arial"/>
                <w:color w:val="FF0000"/>
              </w:rPr>
            </w:pPr>
            <w:r>
              <w:rPr>
                <w:rFonts w:ascii="Arial" w:eastAsia="Arial" w:hAnsi="Arial" w:cs="Arial"/>
              </w:rPr>
              <w:t xml:space="preserve">al treatment. </w:t>
            </w:r>
          </w:p>
          <w:p w14:paraId="30BC50E9" w14:textId="77777777" w:rsidR="00211251" w:rsidRDefault="00211251" w:rsidP="002E3198">
            <w:pPr>
              <w:pStyle w:val="Normal1"/>
              <w:tabs>
                <w:tab w:val="left" w:pos="540"/>
                <w:tab w:val="left" w:pos="1080"/>
              </w:tabs>
              <w:spacing w:before="120" w:after="120" w:line="240" w:lineRule="auto"/>
              <w:rPr>
                <w:rFonts w:ascii="Arial" w:eastAsia="Arial" w:hAnsi="Arial" w:cs="Arial"/>
              </w:rPr>
            </w:pPr>
          </w:p>
          <w:p w14:paraId="36133130" w14:textId="3EADE879" w:rsidR="00122154" w:rsidRDefault="00211251" w:rsidP="002E3198">
            <w:pPr>
              <w:pStyle w:val="Normal1"/>
              <w:tabs>
                <w:tab w:val="left" w:pos="540"/>
                <w:tab w:val="left" w:pos="1080"/>
              </w:tabs>
              <w:spacing w:before="120" w:after="120" w:line="240" w:lineRule="auto"/>
              <w:rPr>
                <w:rFonts w:ascii="Arial" w:eastAsia="Arial" w:hAnsi="Arial" w:cs="Arial"/>
              </w:rPr>
            </w:pPr>
            <w:r>
              <w:rPr>
                <w:rFonts w:ascii="Arial" w:eastAsia="Arial" w:hAnsi="Arial" w:cs="Arial"/>
              </w:rPr>
              <w:t xml:space="preserve">442 people shared their religion/ belief as part of the consultation.  </w:t>
            </w:r>
          </w:p>
          <w:p w14:paraId="29DABDD5" w14:textId="59A0A176" w:rsidR="00F5033B" w:rsidRDefault="00F5033B" w:rsidP="002E3198">
            <w:pPr>
              <w:pStyle w:val="Normal1"/>
              <w:tabs>
                <w:tab w:val="left" w:pos="540"/>
                <w:tab w:val="left" w:pos="1080"/>
              </w:tabs>
              <w:spacing w:before="120" w:after="120" w:line="240" w:lineRule="auto"/>
              <w:rPr>
                <w:rFonts w:ascii="Arial" w:eastAsia="Arial" w:hAnsi="Arial" w:cs="Arial"/>
              </w:rPr>
            </w:pPr>
          </w:p>
        </w:tc>
        <w:tc>
          <w:tcPr>
            <w:tcW w:w="3315" w:type="dxa"/>
          </w:tcPr>
          <w:p w14:paraId="0ECE8167" w14:textId="42C5B0C4" w:rsidR="00211251" w:rsidRDefault="00211251" w:rsidP="00211251">
            <w:pPr>
              <w:pStyle w:val="Normal1"/>
              <w:tabs>
                <w:tab w:val="left" w:pos="540"/>
                <w:tab w:val="left" w:pos="1080"/>
              </w:tabs>
              <w:spacing w:after="0" w:line="240" w:lineRule="auto"/>
              <w:rPr>
                <w:rFonts w:ascii="Arial" w:eastAsia="Arial" w:hAnsi="Arial" w:cs="Arial"/>
              </w:rPr>
            </w:pPr>
            <w:r>
              <w:rPr>
                <w:rFonts w:ascii="Arial" w:eastAsia="Arial" w:hAnsi="Arial" w:cs="Arial"/>
              </w:rPr>
              <w:t>Ensure staff are trained in understanding needs associated with religion and belief and engage with chaplaincy services.</w:t>
            </w:r>
          </w:p>
          <w:p w14:paraId="351B1EB4" w14:textId="77777777" w:rsidR="00211251" w:rsidRDefault="00211251" w:rsidP="00211251">
            <w:pPr>
              <w:pStyle w:val="Normal1"/>
              <w:tabs>
                <w:tab w:val="left" w:pos="540"/>
                <w:tab w:val="left" w:pos="1080"/>
              </w:tabs>
              <w:spacing w:after="0" w:line="240" w:lineRule="auto"/>
              <w:rPr>
                <w:rFonts w:ascii="Arial" w:eastAsia="Arial" w:hAnsi="Arial" w:cs="Arial"/>
              </w:rPr>
            </w:pPr>
          </w:p>
          <w:p w14:paraId="47B158A3" w14:textId="053304B5" w:rsidR="00122154" w:rsidRDefault="00211251" w:rsidP="002E3198">
            <w:pPr>
              <w:pStyle w:val="Normal1"/>
              <w:tabs>
                <w:tab w:val="left" w:pos="540"/>
                <w:tab w:val="left" w:pos="1080"/>
              </w:tabs>
              <w:spacing w:before="120" w:after="120" w:line="240" w:lineRule="auto"/>
              <w:rPr>
                <w:rFonts w:ascii="Arial" w:eastAsia="Arial" w:hAnsi="Arial" w:cs="Arial"/>
              </w:rPr>
            </w:pPr>
            <w:r>
              <w:rPr>
                <w:rFonts w:ascii="Arial" w:eastAsia="Arial" w:hAnsi="Arial" w:cs="Arial"/>
              </w:rPr>
              <w:t xml:space="preserve">No responses identified issues of indirect or direct discrimination linked to religion and/or belief. </w:t>
            </w:r>
          </w:p>
        </w:tc>
      </w:tr>
      <w:tr w:rsidR="00122154" w14:paraId="257FCD84" w14:textId="77777777" w:rsidTr="009D3C6C">
        <w:tc>
          <w:tcPr>
            <w:tcW w:w="2070" w:type="dxa"/>
          </w:tcPr>
          <w:p w14:paraId="63144E54" w14:textId="08A358DF" w:rsidR="00122154" w:rsidRDefault="008650D9" w:rsidP="003146B6">
            <w:pPr>
              <w:pStyle w:val="Normal1"/>
              <w:tabs>
                <w:tab w:val="left" w:pos="540"/>
                <w:tab w:val="left" w:pos="1080"/>
              </w:tabs>
              <w:spacing w:before="120" w:after="120" w:line="240" w:lineRule="auto"/>
              <w:rPr>
                <w:rFonts w:ascii="Arial" w:eastAsia="Arial" w:hAnsi="Arial" w:cs="Arial"/>
              </w:rPr>
            </w:pPr>
            <w:r>
              <w:rPr>
                <w:rFonts w:ascii="Arial" w:eastAsia="Arial" w:hAnsi="Arial" w:cs="Arial"/>
              </w:rPr>
              <w:t>Sex</w:t>
            </w:r>
            <w:r w:rsidR="002E3198">
              <w:rPr>
                <w:rFonts w:ascii="Arial" w:eastAsia="Arial" w:hAnsi="Arial" w:cs="Arial"/>
              </w:rPr>
              <w:t xml:space="preserve"> (M/F)</w:t>
            </w:r>
          </w:p>
        </w:tc>
        <w:tc>
          <w:tcPr>
            <w:tcW w:w="3749" w:type="dxa"/>
          </w:tcPr>
          <w:p w14:paraId="23664A86" w14:textId="7AF70B4F" w:rsidR="00512497" w:rsidRDefault="00211251" w:rsidP="00211251">
            <w:pPr>
              <w:pStyle w:val="Normal1"/>
              <w:tabs>
                <w:tab w:val="left" w:pos="540"/>
                <w:tab w:val="left" w:pos="1080"/>
              </w:tabs>
              <w:spacing w:after="0" w:line="240" w:lineRule="auto"/>
              <w:rPr>
                <w:rFonts w:ascii="Arial" w:eastAsia="Arial" w:hAnsi="Arial" w:cs="Arial"/>
              </w:rPr>
            </w:pPr>
            <w:r w:rsidRPr="00211251">
              <w:rPr>
                <w:rFonts w:ascii="Arial" w:eastAsia="Arial" w:hAnsi="Arial" w:cs="Arial"/>
              </w:rPr>
              <w:t xml:space="preserve">As highlighted in the pre-consultation equality analysis report vascular services are accessed by more males than females. </w:t>
            </w:r>
          </w:p>
          <w:p w14:paraId="7279C317" w14:textId="77777777" w:rsidR="00211251" w:rsidRPr="00211251" w:rsidRDefault="00211251" w:rsidP="00211251">
            <w:pPr>
              <w:pStyle w:val="Normal1"/>
              <w:tabs>
                <w:tab w:val="left" w:pos="540"/>
                <w:tab w:val="left" w:pos="1080"/>
              </w:tabs>
              <w:spacing w:after="0" w:line="240" w:lineRule="auto"/>
              <w:rPr>
                <w:rFonts w:ascii="Arial" w:eastAsia="Arial" w:hAnsi="Arial" w:cs="Arial"/>
              </w:rPr>
            </w:pPr>
          </w:p>
          <w:p w14:paraId="3A34C80C" w14:textId="77777777" w:rsidR="00211251" w:rsidRPr="00211251" w:rsidRDefault="00211251" w:rsidP="00211251">
            <w:pPr>
              <w:pStyle w:val="Normal1"/>
              <w:tabs>
                <w:tab w:val="left" w:pos="540"/>
                <w:tab w:val="left" w:pos="1080"/>
              </w:tabs>
              <w:spacing w:after="0" w:line="240" w:lineRule="auto"/>
              <w:rPr>
                <w:rFonts w:ascii="Arial" w:eastAsia="Arial" w:hAnsi="Arial" w:cs="Arial"/>
              </w:rPr>
            </w:pPr>
            <w:r w:rsidRPr="00211251">
              <w:rPr>
                <w:rFonts w:ascii="Arial" w:eastAsia="Arial" w:hAnsi="Arial" w:cs="Arial"/>
              </w:rPr>
              <w:t>Extract of comments from f</w:t>
            </w:r>
            <w:r w:rsidR="00F5033B" w:rsidRPr="00211251">
              <w:rPr>
                <w:rFonts w:ascii="Arial" w:eastAsia="Arial" w:hAnsi="Arial" w:cs="Arial"/>
              </w:rPr>
              <w:t xml:space="preserve">emale respondents in the consultation: </w:t>
            </w:r>
          </w:p>
          <w:p w14:paraId="4E117FC7" w14:textId="77777777" w:rsidR="00211251" w:rsidRPr="00211251" w:rsidRDefault="00F5033B" w:rsidP="00211251">
            <w:pPr>
              <w:pStyle w:val="Normal1"/>
              <w:numPr>
                <w:ilvl w:val="0"/>
                <w:numId w:val="25"/>
              </w:numPr>
              <w:tabs>
                <w:tab w:val="left" w:pos="540"/>
                <w:tab w:val="left" w:pos="1080"/>
              </w:tabs>
              <w:spacing w:after="0" w:line="240" w:lineRule="auto"/>
              <w:rPr>
                <w:rFonts w:ascii="Arial" w:eastAsia="Arial" w:hAnsi="Arial" w:cs="Arial"/>
              </w:rPr>
            </w:pPr>
            <w:r w:rsidRPr="00211251">
              <w:rPr>
                <w:rFonts w:ascii="Arial" w:hAnsi="Arial" w:cs="Arial"/>
              </w:rPr>
              <w:t>Please just consider travel distances</w:t>
            </w:r>
          </w:p>
          <w:p w14:paraId="18206E8E" w14:textId="77777777" w:rsidR="00211251" w:rsidRPr="00211251" w:rsidRDefault="00F5033B" w:rsidP="00211251">
            <w:pPr>
              <w:pStyle w:val="Normal1"/>
              <w:numPr>
                <w:ilvl w:val="0"/>
                <w:numId w:val="25"/>
              </w:numPr>
              <w:tabs>
                <w:tab w:val="left" w:pos="540"/>
                <w:tab w:val="left" w:pos="1080"/>
              </w:tabs>
              <w:spacing w:after="0" w:line="240" w:lineRule="auto"/>
              <w:rPr>
                <w:rFonts w:ascii="Arial" w:eastAsia="Arial" w:hAnsi="Arial" w:cs="Arial"/>
              </w:rPr>
            </w:pPr>
            <w:r w:rsidRPr="00211251">
              <w:rPr>
                <w:rFonts w:ascii="Arial" w:hAnsi="Arial" w:cs="Arial"/>
              </w:rPr>
              <w:t xml:space="preserve">Travelling. It would be a nightmare for me to travel to </w:t>
            </w:r>
            <w:r w:rsidR="007261CC" w:rsidRPr="00211251">
              <w:rPr>
                <w:rFonts w:ascii="Arial" w:hAnsi="Arial" w:cs="Arial"/>
              </w:rPr>
              <w:t>Aintree</w:t>
            </w:r>
            <w:r w:rsidRPr="00211251">
              <w:rPr>
                <w:rFonts w:ascii="Arial" w:hAnsi="Arial" w:cs="Arial"/>
              </w:rPr>
              <w:t xml:space="preserve"> as I don't drive. Maybe make a bus route that goes from places further away direct to </w:t>
            </w:r>
            <w:r w:rsidR="007261CC" w:rsidRPr="00211251">
              <w:rPr>
                <w:rFonts w:ascii="Arial" w:hAnsi="Arial" w:cs="Arial"/>
              </w:rPr>
              <w:t>Aintree</w:t>
            </w:r>
            <w:r w:rsidRPr="00211251">
              <w:rPr>
                <w:rFonts w:ascii="Arial" w:hAnsi="Arial" w:cs="Arial"/>
              </w:rPr>
              <w:t xml:space="preserve">. St </w:t>
            </w:r>
            <w:r w:rsidR="007261CC" w:rsidRPr="00211251">
              <w:rPr>
                <w:rFonts w:ascii="Arial" w:hAnsi="Arial" w:cs="Arial"/>
              </w:rPr>
              <w:t>Helens</w:t>
            </w:r>
            <w:r w:rsidRPr="00211251">
              <w:rPr>
                <w:rFonts w:ascii="Arial" w:hAnsi="Arial" w:cs="Arial"/>
              </w:rPr>
              <w:t xml:space="preserve"> to </w:t>
            </w:r>
            <w:r w:rsidR="007261CC" w:rsidRPr="00211251">
              <w:rPr>
                <w:rFonts w:ascii="Arial" w:hAnsi="Arial" w:cs="Arial"/>
              </w:rPr>
              <w:t>Aintree</w:t>
            </w:r>
            <w:r w:rsidRPr="00211251">
              <w:rPr>
                <w:rFonts w:ascii="Arial" w:hAnsi="Arial" w:cs="Arial"/>
              </w:rPr>
              <w:t xml:space="preserve"> and then diverts around to other areas as well.</w:t>
            </w:r>
          </w:p>
          <w:p w14:paraId="159002ED" w14:textId="77777777" w:rsidR="00211251" w:rsidRPr="00211251" w:rsidRDefault="007261CC" w:rsidP="00211251">
            <w:pPr>
              <w:pStyle w:val="Normal1"/>
              <w:numPr>
                <w:ilvl w:val="0"/>
                <w:numId w:val="25"/>
              </w:numPr>
              <w:tabs>
                <w:tab w:val="left" w:pos="540"/>
                <w:tab w:val="left" w:pos="1080"/>
              </w:tabs>
              <w:spacing w:after="0" w:line="240" w:lineRule="auto"/>
              <w:rPr>
                <w:rFonts w:ascii="Arial" w:eastAsia="Arial" w:hAnsi="Arial" w:cs="Arial"/>
              </w:rPr>
            </w:pPr>
            <w:r w:rsidRPr="00211251">
              <w:rPr>
                <w:rFonts w:ascii="Arial" w:hAnsi="Arial" w:cs="Arial"/>
              </w:rPr>
              <w:t xml:space="preserve">My Dad died as a result of being transferred from Chester to Liverpool Heart and Chest hospital. This delay I believe cost him his </w:t>
            </w:r>
            <w:r w:rsidRPr="00211251">
              <w:rPr>
                <w:rFonts w:ascii="Arial" w:hAnsi="Arial" w:cs="Arial"/>
              </w:rPr>
              <w:lastRenderedPageBreak/>
              <w:t>life due to the Cardiac Arrests he had en route. If emergencies are transferred from areas other than Liverpool city centre to Liverpool hospitals then there is always this considerable risk. The more time and investment that goes into 'Centres' of specialities the less accommodation is made for distant emergencies.</w:t>
            </w:r>
          </w:p>
          <w:p w14:paraId="7139FC30" w14:textId="77777777" w:rsidR="00211251" w:rsidRPr="00211251" w:rsidRDefault="007261CC" w:rsidP="00211251">
            <w:pPr>
              <w:pStyle w:val="Normal1"/>
              <w:numPr>
                <w:ilvl w:val="0"/>
                <w:numId w:val="25"/>
              </w:numPr>
              <w:tabs>
                <w:tab w:val="left" w:pos="540"/>
                <w:tab w:val="left" w:pos="1080"/>
              </w:tabs>
              <w:spacing w:after="0" w:line="240" w:lineRule="auto"/>
              <w:rPr>
                <w:rFonts w:ascii="Arial" w:eastAsia="Arial" w:hAnsi="Arial" w:cs="Arial"/>
              </w:rPr>
            </w:pPr>
            <w:r w:rsidRPr="00211251">
              <w:rPr>
                <w:rFonts w:ascii="Arial" w:hAnsi="Arial" w:cs="Arial"/>
              </w:rPr>
              <w:t>This is a very emotive change</w:t>
            </w:r>
          </w:p>
          <w:p w14:paraId="4EDA4633" w14:textId="70AB2867" w:rsidR="007261CC" w:rsidRPr="00211251" w:rsidRDefault="007261CC" w:rsidP="00211251">
            <w:pPr>
              <w:pStyle w:val="Normal1"/>
              <w:numPr>
                <w:ilvl w:val="0"/>
                <w:numId w:val="25"/>
              </w:numPr>
              <w:tabs>
                <w:tab w:val="left" w:pos="540"/>
                <w:tab w:val="left" w:pos="1080"/>
              </w:tabs>
              <w:spacing w:after="0" w:line="240" w:lineRule="auto"/>
              <w:rPr>
                <w:rFonts w:ascii="Arial" w:eastAsia="Arial" w:hAnsi="Arial" w:cs="Arial"/>
              </w:rPr>
            </w:pPr>
            <w:r w:rsidRPr="00211251">
              <w:rPr>
                <w:rFonts w:ascii="Arial" w:hAnsi="Arial" w:cs="Arial"/>
              </w:rPr>
              <w:t>Parking and travel are worse</w:t>
            </w:r>
          </w:p>
          <w:p w14:paraId="4A1E9450" w14:textId="77777777" w:rsidR="007261CC" w:rsidRPr="00211251" w:rsidRDefault="007261CC" w:rsidP="00211251">
            <w:pPr>
              <w:pStyle w:val="ListParagraph"/>
              <w:spacing w:after="0" w:line="240" w:lineRule="auto"/>
              <w:rPr>
                <w:rFonts w:ascii="Arial" w:hAnsi="Arial" w:cs="Arial"/>
              </w:rPr>
            </w:pPr>
          </w:p>
          <w:p w14:paraId="1A582024" w14:textId="77777777" w:rsidR="00211251" w:rsidRDefault="00211251" w:rsidP="00211251">
            <w:pPr>
              <w:pStyle w:val="Normal1"/>
              <w:tabs>
                <w:tab w:val="left" w:pos="540"/>
                <w:tab w:val="left" w:pos="1080"/>
              </w:tabs>
              <w:spacing w:after="0" w:line="240" w:lineRule="auto"/>
              <w:rPr>
                <w:rFonts w:ascii="Arial" w:eastAsia="Arial" w:hAnsi="Arial" w:cs="Arial"/>
              </w:rPr>
            </w:pPr>
            <w:r w:rsidRPr="00211251">
              <w:rPr>
                <w:rFonts w:ascii="Arial" w:eastAsia="Arial" w:hAnsi="Arial" w:cs="Arial"/>
              </w:rPr>
              <w:t>Extract of comments from male respondents in the consultation:</w:t>
            </w:r>
          </w:p>
          <w:p w14:paraId="5CE471CB" w14:textId="77777777" w:rsidR="00211251" w:rsidRPr="00211251" w:rsidRDefault="005430D6" w:rsidP="00211251">
            <w:pPr>
              <w:pStyle w:val="Normal1"/>
              <w:numPr>
                <w:ilvl w:val="0"/>
                <w:numId w:val="25"/>
              </w:numPr>
              <w:tabs>
                <w:tab w:val="left" w:pos="540"/>
                <w:tab w:val="left" w:pos="1080"/>
              </w:tabs>
              <w:spacing w:after="0" w:line="240" w:lineRule="auto"/>
              <w:rPr>
                <w:rFonts w:ascii="Arial" w:eastAsia="Arial" w:hAnsi="Arial" w:cs="Arial"/>
              </w:rPr>
            </w:pPr>
            <w:r w:rsidRPr="00211251">
              <w:rPr>
                <w:rFonts w:ascii="Arial" w:eastAsiaTheme="minorHAnsi" w:hAnsi="Arial" w:cs="Arial"/>
                <w:lang w:eastAsia="en-US"/>
              </w:rPr>
              <w:t>Difficulty in travelling - extra cost</w:t>
            </w:r>
          </w:p>
          <w:p w14:paraId="630D005D" w14:textId="0F15D8DA" w:rsidR="00211251" w:rsidRPr="00211251" w:rsidRDefault="005430D6" w:rsidP="00211251">
            <w:pPr>
              <w:pStyle w:val="Normal1"/>
              <w:numPr>
                <w:ilvl w:val="0"/>
                <w:numId w:val="25"/>
              </w:numPr>
              <w:tabs>
                <w:tab w:val="left" w:pos="540"/>
                <w:tab w:val="left" w:pos="1080"/>
              </w:tabs>
              <w:spacing w:after="0" w:line="240" w:lineRule="auto"/>
              <w:rPr>
                <w:rFonts w:ascii="Arial" w:eastAsia="Arial" w:hAnsi="Arial" w:cs="Arial"/>
              </w:rPr>
            </w:pPr>
            <w:r w:rsidRPr="00211251">
              <w:rPr>
                <w:rFonts w:ascii="Arial" w:eastAsiaTheme="minorHAnsi" w:hAnsi="Arial" w:cs="Arial"/>
                <w:lang w:eastAsia="en-US"/>
              </w:rPr>
              <w:t>heart condition, with mobility problem</w:t>
            </w:r>
            <w:r w:rsidR="00351530">
              <w:rPr>
                <w:rFonts w:ascii="Arial" w:eastAsiaTheme="minorHAnsi" w:hAnsi="Arial" w:cs="Arial"/>
                <w:lang w:eastAsia="en-US"/>
              </w:rPr>
              <w:t xml:space="preserve"> </w:t>
            </w:r>
            <w:r w:rsidRPr="00211251">
              <w:rPr>
                <w:rFonts w:ascii="Arial" w:eastAsiaTheme="minorHAnsi" w:hAnsi="Arial" w:cs="Arial"/>
                <w:lang w:eastAsia="en-US"/>
              </w:rPr>
              <w:t>living in south Liverpool, and dependant on public transport</w:t>
            </w:r>
          </w:p>
          <w:p w14:paraId="418F29A5" w14:textId="77777777" w:rsidR="00211251" w:rsidRPr="00211251" w:rsidRDefault="005430D6" w:rsidP="00211251">
            <w:pPr>
              <w:pStyle w:val="Normal1"/>
              <w:numPr>
                <w:ilvl w:val="0"/>
                <w:numId w:val="25"/>
              </w:numPr>
              <w:tabs>
                <w:tab w:val="left" w:pos="540"/>
                <w:tab w:val="left" w:pos="1080"/>
              </w:tabs>
              <w:spacing w:after="0" w:line="240" w:lineRule="auto"/>
              <w:rPr>
                <w:rFonts w:ascii="Arial" w:eastAsia="Arial" w:hAnsi="Arial" w:cs="Arial"/>
              </w:rPr>
            </w:pPr>
            <w:r w:rsidRPr="00211251">
              <w:rPr>
                <w:rFonts w:ascii="Arial" w:eastAsiaTheme="minorHAnsi" w:hAnsi="Arial" w:cs="Arial"/>
                <w:lang w:eastAsia="en-US"/>
              </w:rPr>
              <w:t>Parking and travel are worse</w:t>
            </w:r>
          </w:p>
          <w:p w14:paraId="42E0ED04" w14:textId="77777777" w:rsidR="00211251" w:rsidRPr="00211251" w:rsidRDefault="005430D6" w:rsidP="00211251">
            <w:pPr>
              <w:pStyle w:val="Normal1"/>
              <w:numPr>
                <w:ilvl w:val="0"/>
                <w:numId w:val="25"/>
              </w:numPr>
              <w:tabs>
                <w:tab w:val="left" w:pos="540"/>
                <w:tab w:val="left" w:pos="1080"/>
              </w:tabs>
              <w:spacing w:after="0" w:line="240" w:lineRule="auto"/>
              <w:rPr>
                <w:rFonts w:ascii="Arial" w:eastAsia="Arial" w:hAnsi="Arial" w:cs="Arial"/>
              </w:rPr>
            </w:pPr>
            <w:r w:rsidRPr="00211251">
              <w:rPr>
                <w:rFonts w:ascii="Arial" w:eastAsiaTheme="minorHAnsi" w:hAnsi="Arial" w:cs="Arial"/>
                <w:lang w:eastAsia="en-US"/>
              </w:rPr>
              <w:t>Patient care will be affected. Surgeons are just 1 part of the whole team, you are ignoring the expertise provided by other services like Anaesthesia, nurses and radiology.</w:t>
            </w:r>
          </w:p>
          <w:p w14:paraId="26DB43B0" w14:textId="59AC525F" w:rsidR="00C61A1D" w:rsidRPr="00211251" w:rsidRDefault="005430D6" w:rsidP="00211251">
            <w:pPr>
              <w:pStyle w:val="Normal1"/>
              <w:numPr>
                <w:ilvl w:val="0"/>
                <w:numId w:val="25"/>
              </w:numPr>
              <w:tabs>
                <w:tab w:val="left" w:pos="540"/>
                <w:tab w:val="left" w:pos="1080"/>
              </w:tabs>
              <w:spacing w:after="0" w:line="240" w:lineRule="auto"/>
              <w:rPr>
                <w:rFonts w:ascii="Arial" w:eastAsia="Arial" w:hAnsi="Arial" w:cs="Arial"/>
              </w:rPr>
            </w:pPr>
            <w:r w:rsidRPr="00211251">
              <w:rPr>
                <w:rFonts w:ascii="Arial" w:eastAsiaTheme="minorHAnsi" w:hAnsi="Arial" w:cs="Arial"/>
                <w:lang w:eastAsia="en-US"/>
              </w:rPr>
              <w:t>Time taken could risk live and time</w:t>
            </w:r>
          </w:p>
        </w:tc>
        <w:tc>
          <w:tcPr>
            <w:tcW w:w="3315" w:type="dxa"/>
          </w:tcPr>
          <w:p w14:paraId="64450462" w14:textId="78C18D40" w:rsidR="00122154" w:rsidRDefault="005430D6" w:rsidP="00211251">
            <w:pPr>
              <w:pStyle w:val="Normal1"/>
              <w:tabs>
                <w:tab w:val="left" w:pos="540"/>
                <w:tab w:val="left" w:pos="1080"/>
              </w:tabs>
              <w:spacing w:after="0" w:line="240" w:lineRule="auto"/>
              <w:rPr>
                <w:rFonts w:ascii="Arial" w:eastAsia="Arial" w:hAnsi="Arial" w:cs="Arial"/>
              </w:rPr>
            </w:pPr>
            <w:r w:rsidRPr="00211251">
              <w:rPr>
                <w:rFonts w:ascii="Arial" w:eastAsia="Arial" w:hAnsi="Arial" w:cs="Arial"/>
              </w:rPr>
              <w:lastRenderedPageBreak/>
              <w:t>No respon</w:t>
            </w:r>
            <w:r w:rsidR="00211251">
              <w:rPr>
                <w:rFonts w:ascii="Arial" w:eastAsia="Arial" w:hAnsi="Arial" w:cs="Arial"/>
              </w:rPr>
              <w:t>ses</w:t>
            </w:r>
            <w:r w:rsidRPr="00211251">
              <w:rPr>
                <w:rFonts w:ascii="Arial" w:eastAsia="Arial" w:hAnsi="Arial" w:cs="Arial"/>
              </w:rPr>
              <w:t xml:space="preserve"> identified issues of indirect or direct discrimination linked to sex.</w:t>
            </w:r>
          </w:p>
          <w:p w14:paraId="3C9DDB89" w14:textId="77777777" w:rsidR="00211251" w:rsidRPr="00211251" w:rsidRDefault="00211251" w:rsidP="00211251">
            <w:pPr>
              <w:pStyle w:val="Normal1"/>
              <w:tabs>
                <w:tab w:val="left" w:pos="540"/>
                <w:tab w:val="left" w:pos="1080"/>
              </w:tabs>
              <w:spacing w:after="0" w:line="240" w:lineRule="auto"/>
              <w:rPr>
                <w:rFonts w:ascii="Arial" w:eastAsia="Arial" w:hAnsi="Arial" w:cs="Arial"/>
              </w:rPr>
            </w:pPr>
          </w:p>
          <w:p w14:paraId="75AAD4C5" w14:textId="77777777" w:rsidR="00AF4236" w:rsidRDefault="00AF4236" w:rsidP="00AF4236">
            <w:pPr>
              <w:pStyle w:val="Normal1"/>
              <w:tabs>
                <w:tab w:val="left" w:pos="540"/>
                <w:tab w:val="left" w:pos="1080"/>
              </w:tabs>
              <w:spacing w:after="0" w:line="240" w:lineRule="auto"/>
              <w:rPr>
                <w:rFonts w:ascii="Arial" w:eastAsia="Arial" w:hAnsi="Arial" w:cs="Arial"/>
              </w:rPr>
            </w:pPr>
            <w:r>
              <w:rPr>
                <w:rFonts w:ascii="Arial" w:eastAsia="Arial" w:hAnsi="Arial" w:cs="Arial"/>
              </w:rPr>
              <w:t xml:space="preserve">*Commissioner and trust collaboration required to undertake further travel assessment to map public transport services and work with transport providers. </w:t>
            </w:r>
          </w:p>
          <w:p w14:paraId="35B180C7" w14:textId="77777777" w:rsidR="00AF4236" w:rsidRDefault="00AF4236" w:rsidP="00AF4236">
            <w:pPr>
              <w:pStyle w:val="Normal1"/>
              <w:tabs>
                <w:tab w:val="left" w:pos="540"/>
                <w:tab w:val="left" w:pos="1080"/>
              </w:tabs>
              <w:spacing w:after="0" w:line="240" w:lineRule="auto"/>
              <w:rPr>
                <w:rFonts w:ascii="Arial" w:eastAsia="Arial" w:hAnsi="Arial" w:cs="Arial"/>
              </w:rPr>
            </w:pPr>
          </w:p>
          <w:p w14:paraId="75A62BD4" w14:textId="77777777" w:rsidR="00AF4236" w:rsidRDefault="00AF4236" w:rsidP="00AF4236">
            <w:pPr>
              <w:pStyle w:val="Normal1"/>
              <w:tabs>
                <w:tab w:val="left" w:pos="540"/>
                <w:tab w:val="left" w:pos="1080"/>
              </w:tabs>
              <w:spacing w:after="0" w:line="240" w:lineRule="auto"/>
              <w:rPr>
                <w:rFonts w:ascii="Arial" w:eastAsia="Arial" w:hAnsi="Arial" w:cs="Arial"/>
              </w:rPr>
            </w:pPr>
            <w:r>
              <w:rPr>
                <w:rFonts w:ascii="Arial" w:eastAsia="Arial" w:hAnsi="Arial" w:cs="Arial"/>
              </w:rPr>
              <w:t>*Patients need to be informed of hospital travel services (eligibility for patient transport services), access to travel expenses reimbursement scheme. Continue public relations on the issue of travel and accessibility.</w:t>
            </w:r>
          </w:p>
          <w:p w14:paraId="02EC668B" w14:textId="77777777" w:rsidR="00AF4236" w:rsidRDefault="00AF4236" w:rsidP="00AF4236">
            <w:pPr>
              <w:pStyle w:val="Normal1"/>
              <w:tabs>
                <w:tab w:val="left" w:pos="540"/>
                <w:tab w:val="left" w:pos="1080"/>
              </w:tabs>
              <w:spacing w:after="0" w:line="240" w:lineRule="auto"/>
              <w:rPr>
                <w:rFonts w:ascii="Arial" w:eastAsia="Arial" w:hAnsi="Arial" w:cs="Arial"/>
              </w:rPr>
            </w:pPr>
          </w:p>
          <w:p w14:paraId="44C06F6F" w14:textId="4226A628" w:rsidR="005430D6" w:rsidRPr="00211251" w:rsidRDefault="00AF4236" w:rsidP="00AF4236">
            <w:pPr>
              <w:pStyle w:val="Normal1"/>
              <w:tabs>
                <w:tab w:val="left" w:pos="540"/>
                <w:tab w:val="left" w:pos="1080"/>
              </w:tabs>
              <w:spacing w:after="0" w:line="240" w:lineRule="auto"/>
              <w:rPr>
                <w:rFonts w:ascii="Arial" w:eastAsia="Arial" w:hAnsi="Arial" w:cs="Arial"/>
              </w:rPr>
            </w:pPr>
            <w:r>
              <w:rPr>
                <w:rFonts w:ascii="Arial" w:eastAsia="Arial" w:hAnsi="Arial" w:cs="Arial"/>
              </w:rPr>
              <w:t>*Commissioner and trust ongoing monitoring of emergency and non-</w:t>
            </w:r>
            <w:r>
              <w:rPr>
                <w:rFonts w:ascii="Arial" w:eastAsia="Arial" w:hAnsi="Arial" w:cs="Arial"/>
              </w:rPr>
              <w:lastRenderedPageBreak/>
              <w:t>emergency patient transport services (North West Ambulance Service – NWAS) to reassure patients of transport times in an emergency from different parts of the area</w:t>
            </w:r>
          </w:p>
        </w:tc>
      </w:tr>
      <w:tr w:rsidR="00122154" w:rsidRPr="003146B6" w14:paraId="32A9DFF4" w14:textId="77777777" w:rsidTr="009D3C6C">
        <w:tc>
          <w:tcPr>
            <w:tcW w:w="2070" w:type="dxa"/>
          </w:tcPr>
          <w:p w14:paraId="32FC12C7" w14:textId="77777777" w:rsidR="00122154" w:rsidRPr="003146B6" w:rsidRDefault="008650D9" w:rsidP="003146B6">
            <w:pPr>
              <w:pStyle w:val="Normal1"/>
              <w:tabs>
                <w:tab w:val="left" w:pos="540"/>
                <w:tab w:val="left" w:pos="1080"/>
              </w:tabs>
              <w:spacing w:before="120" w:after="120" w:line="240" w:lineRule="auto"/>
              <w:rPr>
                <w:rFonts w:ascii="Arial" w:eastAsia="Arial" w:hAnsi="Arial" w:cs="Arial"/>
              </w:rPr>
            </w:pPr>
            <w:r w:rsidRPr="003146B6">
              <w:rPr>
                <w:rFonts w:ascii="Arial" w:eastAsia="Arial" w:hAnsi="Arial" w:cs="Arial"/>
              </w:rPr>
              <w:lastRenderedPageBreak/>
              <w:t>Sexual orientation</w:t>
            </w:r>
          </w:p>
        </w:tc>
        <w:tc>
          <w:tcPr>
            <w:tcW w:w="3749" w:type="dxa"/>
          </w:tcPr>
          <w:p w14:paraId="08C9692C" w14:textId="7ABEBC07" w:rsidR="002E3198" w:rsidRDefault="002911F2" w:rsidP="002911F2">
            <w:pPr>
              <w:pStyle w:val="Normal1"/>
              <w:tabs>
                <w:tab w:val="left" w:pos="540"/>
                <w:tab w:val="left" w:pos="1080"/>
              </w:tabs>
              <w:spacing w:after="0" w:line="240" w:lineRule="auto"/>
              <w:rPr>
                <w:rFonts w:ascii="Arial" w:eastAsia="Arial" w:hAnsi="Arial" w:cs="Arial"/>
                <w:b/>
                <w:bCs/>
              </w:rPr>
            </w:pPr>
            <w:r>
              <w:rPr>
                <w:rFonts w:ascii="Arial" w:eastAsia="Arial" w:hAnsi="Arial" w:cs="Arial"/>
              </w:rPr>
              <w:t>National data shows that LGBQ+ report difficulty in accessing NHS provision and being treated less favourably.</w:t>
            </w:r>
          </w:p>
          <w:p w14:paraId="3A2C2D5E" w14:textId="77777777" w:rsidR="002911F2" w:rsidRDefault="002E3198" w:rsidP="002911F2">
            <w:pPr>
              <w:pStyle w:val="Normal1"/>
              <w:tabs>
                <w:tab w:val="left" w:pos="540"/>
                <w:tab w:val="left" w:pos="1080"/>
              </w:tabs>
              <w:spacing w:after="0" w:line="240" w:lineRule="auto"/>
              <w:rPr>
                <w:rFonts w:ascii="Arial" w:eastAsia="Arial" w:hAnsi="Arial" w:cs="Arial"/>
              </w:rPr>
            </w:pPr>
            <w:r w:rsidRPr="002E3198">
              <w:rPr>
                <w:rFonts w:ascii="Arial" w:eastAsia="Arial" w:hAnsi="Arial" w:cs="Arial"/>
              </w:rPr>
              <w:t xml:space="preserve">Respondents in the consultation commented: </w:t>
            </w:r>
          </w:p>
          <w:p w14:paraId="73B6B3BB" w14:textId="77777777" w:rsidR="002911F2" w:rsidRDefault="008E5BDE" w:rsidP="002911F2">
            <w:pPr>
              <w:pStyle w:val="Normal1"/>
              <w:numPr>
                <w:ilvl w:val="0"/>
                <w:numId w:val="25"/>
              </w:numPr>
              <w:tabs>
                <w:tab w:val="left" w:pos="540"/>
                <w:tab w:val="left" w:pos="1080"/>
              </w:tabs>
              <w:spacing w:after="0" w:line="240" w:lineRule="auto"/>
              <w:rPr>
                <w:rFonts w:ascii="Arial" w:eastAsia="Arial" w:hAnsi="Arial" w:cs="Arial"/>
              </w:rPr>
            </w:pPr>
            <w:r w:rsidRPr="008E5BDE">
              <w:rPr>
                <w:rFonts w:ascii="Arial" w:eastAsia="Arial" w:hAnsi="Arial" w:cs="Arial"/>
              </w:rPr>
              <w:t xml:space="preserve">Difficulty in travelling </w:t>
            </w:r>
            <w:r w:rsidR="002911F2">
              <w:rPr>
                <w:rFonts w:ascii="Arial" w:eastAsia="Arial" w:hAnsi="Arial" w:cs="Arial"/>
              </w:rPr>
              <w:t>–</w:t>
            </w:r>
            <w:r w:rsidRPr="008E5BDE">
              <w:rPr>
                <w:rFonts w:ascii="Arial" w:eastAsia="Arial" w:hAnsi="Arial" w:cs="Arial"/>
              </w:rPr>
              <w:t xml:space="preserve"> extra</w:t>
            </w:r>
            <w:r w:rsidR="002911F2">
              <w:rPr>
                <w:rFonts w:ascii="Arial" w:eastAsia="Arial" w:hAnsi="Arial" w:cs="Arial"/>
              </w:rPr>
              <w:t xml:space="preserve"> </w:t>
            </w:r>
            <w:r w:rsidRPr="008E5BDE">
              <w:rPr>
                <w:rFonts w:ascii="Arial" w:eastAsia="Arial" w:hAnsi="Arial" w:cs="Arial"/>
              </w:rPr>
              <w:t>cost</w:t>
            </w:r>
          </w:p>
          <w:p w14:paraId="6A9B5580" w14:textId="77777777" w:rsidR="002911F2" w:rsidRDefault="008E5BDE" w:rsidP="002911F2">
            <w:pPr>
              <w:pStyle w:val="Normal1"/>
              <w:numPr>
                <w:ilvl w:val="0"/>
                <w:numId w:val="25"/>
              </w:numPr>
              <w:tabs>
                <w:tab w:val="left" w:pos="540"/>
                <w:tab w:val="left" w:pos="1080"/>
              </w:tabs>
              <w:spacing w:after="0" w:line="240" w:lineRule="auto"/>
              <w:rPr>
                <w:rFonts w:ascii="Arial" w:eastAsia="Arial" w:hAnsi="Arial" w:cs="Arial"/>
              </w:rPr>
            </w:pPr>
            <w:r w:rsidRPr="002911F2">
              <w:rPr>
                <w:rFonts w:ascii="Arial" w:eastAsia="Arial" w:hAnsi="Arial" w:cs="Arial"/>
              </w:rPr>
              <w:t xml:space="preserve">The distance worries me </w:t>
            </w:r>
          </w:p>
          <w:p w14:paraId="63608C67" w14:textId="77777777" w:rsidR="002911F2" w:rsidRDefault="002911F2" w:rsidP="002911F2">
            <w:pPr>
              <w:pStyle w:val="Normal1"/>
              <w:numPr>
                <w:ilvl w:val="0"/>
                <w:numId w:val="25"/>
              </w:numPr>
              <w:tabs>
                <w:tab w:val="left" w:pos="540"/>
                <w:tab w:val="left" w:pos="1080"/>
              </w:tabs>
              <w:spacing w:after="0" w:line="240" w:lineRule="auto"/>
              <w:rPr>
                <w:rFonts w:ascii="Arial" w:eastAsia="Arial" w:hAnsi="Arial" w:cs="Arial"/>
              </w:rPr>
            </w:pPr>
            <w:r w:rsidRPr="002911F2">
              <w:rPr>
                <w:rFonts w:ascii="Arial" w:eastAsia="Arial" w:hAnsi="Arial" w:cs="Arial"/>
              </w:rPr>
              <w:t>The distance to Aintree from people living in Huyton worries me</w:t>
            </w:r>
          </w:p>
          <w:p w14:paraId="00C6A09C" w14:textId="3C7A2537" w:rsidR="008E5BDE" w:rsidRDefault="008E5BDE" w:rsidP="002911F2">
            <w:pPr>
              <w:pStyle w:val="Normal1"/>
              <w:numPr>
                <w:ilvl w:val="0"/>
                <w:numId w:val="25"/>
              </w:numPr>
              <w:tabs>
                <w:tab w:val="left" w:pos="540"/>
                <w:tab w:val="left" w:pos="1080"/>
              </w:tabs>
              <w:spacing w:after="0" w:line="240" w:lineRule="auto"/>
              <w:rPr>
                <w:rFonts w:ascii="Arial" w:eastAsia="Arial" w:hAnsi="Arial" w:cs="Arial"/>
              </w:rPr>
            </w:pPr>
            <w:r w:rsidRPr="002911F2">
              <w:rPr>
                <w:rFonts w:ascii="Arial" w:eastAsia="Arial" w:hAnsi="Arial" w:cs="Arial"/>
              </w:rPr>
              <w:t>I would NOT attend Aintree - rude, horrible cruel staff.</w:t>
            </w:r>
          </w:p>
          <w:p w14:paraId="34F27CC2" w14:textId="77777777" w:rsidR="002911F2" w:rsidRPr="002911F2" w:rsidRDefault="002911F2" w:rsidP="002911F2">
            <w:pPr>
              <w:pStyle w:val="Normal1"/>
              <w:tabs>
                <w:tab w:val="left" w:pos="540"/>
                <w:tab w:val="left" w:pos="1080"/>
              </w:tabs>
              <w:spacing w:after="0" w:line="240" w:lineRule="auto"/>
              <w:ind w:left="720"/>
              <w:rPr>
                <w:rFonts w:ascii="Arial" w:eastAsia="Arial" w:hAnsi="Arial" w:cs="Arial"/>
              </w:rPr>
            </w:pPr>
          </w:p>
          <w:p w14:paraId="339D0632" w14:textId="095BE731" w:rsidR="002911F2" w:rsidRPr="002E3198" w:rsidRDefault="002911F2" w:rsidP="002911F2">
            <w:pPr>
              <w:pStyle w:val="Normal1"/>
              <w:tabs>
                <w:tab w:val="left" w:pos="540"/>
                <w:tab w:val="left" w:pos="1080"/>
              </w:tabs>
              <w:spacing w:after="0" w:line="240" w:lineRule="auto"/>
              <w:rPr>
                <w:rFonts w:ascii="Arial" w:eastAsia="Arial" w:hAnsi="Arial" w:cs="Arial"/>
              </w:rPr>
            </w:pPr>
            <w:r>
              <w:rPr>
                <w:rFonts w:ascii="Arial" w:eastAsia="Arial" w:hAnsi="Arial" w:cs="Arial"/>
              </w:rPr>
              <w:t xml:space="preserve">From the last comment above, one respondent potentially </w:t>
            </w:r>
            <w:r w:rsidRPr="002E3198">
              <w:rPr>
                <w:rFonts w:ascii="Arial" w:eastAsia="Arial" w:hAnsi="Arial" w:cs="Arial"/>
              </w:rPr>
              <w:t>identifie</w:t>
            </w:r>
            <w:r>
              <w:rPr>
                <w:rFonts w:ascii="Arial" w:eastAsia="Arial" w:hAnsi="Arial" w:cs="Arial"/>
              </w:rPr>
              <w:t>s</w:t>
            </w:r>
            <w:r w:rsidRPr="002E3198">
              <w:rPr>
                <w:rFonts w:ascii="Arial" w:eastAsia="Arial" w:hAnsi="Arial" w:cs="Arial"/>
              </w:rPr>
              <w:t xml:space="preserve"> </w:t>
            </w:r>
            <w:r>
              <w:rPr>
                <w:rFonts w:ascii="Arial" w:eastAsia="Arial" w:hAnsi="Arial" w:cs="Arial"/>
              </w:rPr>
              <w:t xml:space="preserve">an </w:t>
            </w:r>
            <w:r w:rsidRPr="002E3198">
              <w:rPr>
                <w:rFonts w:ascii="Arial" w:eastAsia="Arial" w:hAnsi="Arial" w:cs="Arial"/>
              </w:rPr>
              <w:t xml:space="preserve">issue of direct </w:t>
            </w:r>
            <w:r w:rsidR="00351530" w:rsidRPr="002E3198">
              <w:rPr>
                <w:rFonts w:ascii="Arial" w:eastAsia="Arial" w:hAnsi="Arial" w:cs="Arial"/>
              </w:rPr>
              <w:t>discrimination</w:t>
            </w:r>
            <w:r w:rsidR="00351530">
              <w:rPr>
                <w:rFonts w:ascii="Arial" w:eastAsia="Arial" w:hAnsi="Arial" w:cs="Arial"/>
              </w:rPr>
              <w:t xml:space="preserve"> if</w:t>
            </w:r>
            <w:r>
              <w:rPr>
                <w:rFonts w:ascii="Arial" w:eastAsia="Arial" w:hAnsi="Arial" w:cs="Arial"/>
              </w:rPr>
              <w:t xml:space="preserve"> the behaviour of staff was </w:t>
            </w:r>
            <w:r w:rsidR="00351530">
              <w:rPr>
                <w:rFonts w:ascii="Arial" w:eastAsia="Arial" w:hAnsi="Arial" w:cs="Arial"/>
              </w:rPr>
              <w:t xml:space="preserve">because </w:t>
            </w:r>
            <w:r>
              <w:rPr>
                <w:rFonts w:ascii="Arial" w:eastAsia="Arial" w:hAnsi="Arial" w:cs="Arial"/>
              </w:rPr>
              <w:t xml:space="preserve">of the respondent’s sexual orientation. </w:t>
            </w:r>
            <w:r w:rsidRPr="002E3198">
              <w:rPr>
                <w:rFonts w:ascii="Arial" w:eastAsia="Arial" w:hAnsi="Arial" w:cs="Arial"/>
              </w:rPr>
              <w:t xml:space="preserve"> </w:t>
            </w:r>
          </w:p>
          <w:p w14:paraId="0273D3E0" w14:textId="0B9A1CBB" w:rsidR="00C61A1D" w:rsidRPr="002911F2" w:rsidRDefault="002911F2" w:rsidP="002911F2">
            <w:pPr>
              <w:pStyle w:val="Normal1"/>
              <w:tabs>
                <w:tab w:val="left" w:pos="540"/>
                <w:tab w:val="left" w:pos="1080"/>
              </w:tabs>
              <w:spacing w:after="0" w:line="240" w:lineRule="auto"/>
              <w:rPr>
                <w:rFonts w:ascii="Arial" w:eastAsia="Arial" w:hAnsi="Arial" w:cs="Arial"/>
                <w:b/>
                <w:bCs/>
              </w:rPr>
            </w:pPr>
            <w:r w:rsidRPr="008E5BDE">
              <w:rPr>
                <w:rFonts w:ascii="Arial" w:eastAsia="Arial" w:hAnsi="Arial" w:cs="Arial"/>
                <w:b/>
                <w:bCs/>
              </w:rPr>
              <w:lastRenderedPageBreak/>
              <w:t>N.B</w:t>
            </w:r>
            <w:r w:rsidRPr="008E5BDE">
              <w:rPr>
                <w:rFonts w:ascii="Arial" w:eastAsia="Arial" w:hAnsi="Arial" w:cs="Arial"/>
              </w:rPr>
              <w:t>. employers are vicariously liable for the behaviour of staff</w:t>
            </w:r>
            <w:r>
              <w:rPr>
                <w:rFonts w:ascii="Arial" w:eastAsia="Arial" w:hAnsi="Arial" w:cs="Arial"/>
              </w:rPr>
              <w:t>. Employers must be able to demonstrate that</w:t>
            </w:r>
            <w:r w:rsidRPr="008E5BDE">
              <w:rPr>
                <w:rFonts w:ascii="Arial" w:eastAsia="Arial" w:hAnsi="Arial" w:cs="Arial"/>
              </w:rPr>
              <w:t xml:space="preserve"> </w:t>
            </w:r>
            <w:r>
              <w:rPr>
                <w:rFonts w:ascii="Arial" w:eastAsia="Arial" w:hAnsi="Arial" w:cs="Arial"/>
              </w:rPr>
              <w:t xml:space="preserve">staff have undergone appropriate </w:t>
            </w:r>
            <w:r w:rsidRPr="008E5BDE">
              <w:rPr>
                <w:rFonts w:ascii="Arial" w:eastAsia="Arial" w:hAnsi="Arial" w:cs="Arial"/>
              </w:rPr>
              <w:t>training</w:t>
            </w:r>
            <w:r>
              <w:rPr>
                <w:rFonts w:ascii="Arial" w:eastAsia="Arial" w:hAnsi="Arial" w:cs="Arial"/>
              </w:rPr>
              <w:t>.</w:t>
            </w:r>
          </w:p>
        </w:tc>
        <w:tc>
          <w:tcPr>
            <w:tcW w:w="3315" w:type="dxa"/>
          </w:tcPr>
          <w:p w14:paraId="4656607C" w14:textId="77777777" w:rsidR="002911F2" w:rsidRDefault="002911F2" w:rsidP="002911F2">
            <w:pPr>
              <w:pStyle w:val="Normal1"/>
              <w:spacing w:after="0" w:line="240" w:lineRule="auto"/>
              <w:rPr>
                <w:rFonts w:ascii="Arial" w:eastAsia="Arial" w:hAnsi="Arial" w:cs="Arial"/>
              </w:rPr>
            </w:pPr>
          </w:p>
          <w:p w14:paraId="3D7159B7" w14:textId="77777777" w:rsidR="002911F2" w:rsidRDefault="002911F2" w:rsidP="002911F2">
            <w:pPr>
              <w:pStyle w:val="Normal1"/>
              <w:spacing w:after="0" w:line="240" w:lineRule="auto"/>
              <w:rPr>
                <w:rFonts w:ascii="Arial" w:eastAsia="Arial" w:hAnsi="Arial" w:cs="Arial"/>
              </w:rPr>
            </w:pPr>
          </w:p>
          <w:p w14:paraId="485F189D" w14:textId="77777777" w:rsidR="002911F2" w:rsidRDefault="002911F2" w:rsidP="002911F2">
            <w:pPr>
              <w:pStyle w:val="Normal1"/>
              <w:spacing w:after="0" w:line="240" w:lineRule="auto"/>
              <w:rPr>
                <w:rFonts w:ascii="Arial" w:eastAsia="Arial" w:hAnsi="Arial" w:cs="Arial"/>
              </w:rPr>
            </w:pPr>
          </w:p>
          <w:p w14:paraId="4DF8902F" w14:textId="77777777" w:rsidR="002911F2" w:rsidRDefault="002911F2" w:rsidP="002911F2">
            <w:pPr>
              <w:pStyle w:val="Normal1"/>
              <w:spacing w:after="0" w:line="240" w:lineRule="auto"/>
              <w:rPr>
                <w:rFonts w:ascii="Arial" w:eastAsia="Arial" w:hAnsi="Arial" w:cs="Arial"/>
              </w:rPr>
            </w:pPr>
          </w:p>
          <w:p w14:paraId="0F872004" w14:textId="77777777" w:rsidR="002911F2" w:rsidRDefault="002911F2" w:rsidP="002911F2">
            <w:pPr>
              <w:pStyle w:val="Normal1"/>
              <w:spacing w:after="0" w:line="240" w:lineRule="auto"/>
              <w:rPr>
                <w:rFonts w:ascii="Arial" w:eastAsia="Arial" w:hAnsi="Arial" w:cs="Arial"/>
              </w:rPr>
            </w:pPr>
          </w:p>
          <w:p w14:paraId="3A366CF4" w14:textId="77777777" w:rsidR="002911F2" w:rsidRDefault="002911F2" w:rsidP="002911F2">
            <w:pPr>
              <w:pStyle w:val="Normal1"/>
              <w:spacing w:after="0" w:line="240" w:lineRule="auto"/>
              <w:rPr>
                <w:rFonts w:ascii="Arial" w:eastAsia="Arial" w:hAnsi="Arial" w:cs="Arial"/>
              </w:rPr>
            </w:pPr>
          </w:p>
          <w:p w14:paraId="49E65B9A" w14:textId="77777777" w:rsidR="002911F2" w:rsidRDefault="002911F2" w:rsidP="002911F2">
            <w:pPr>
              <w:pStyle w:val="Normal1"/>
              <w:spacing w:after="0" w:line="240" w:lineRule="auto"/>
              <w:rPr>
                <w:rFonts w:ascii="Arial" w:eastAsia="Arial" w:hAnsi="Arial" w:cs="Arial"/>
              </w:rPr>
            </w:pPr>
          </w:p>
          <w:p w14:paraId="4AD10167" w14:textId="77777777" w:rsidR="002911F2" w:rsidRDefault="002911F2" w:rsidP="002911F2">
            <w:pPr>
              <w:pStyle w:val="Normal1"/>
              <w:spacing w:after="0" w:line="240" w:lineRule="auto"/>
              <w:rPr>
                <w:rFonts w:ascii="Arial" w:eastAsia="Arial" w:hAnsi="Arial" w:cs="Arial"/>
              </w:rPr>
            </w:pPr>
          </w:p>
          <w:p w14:paraId="73E44E4F" w14:textId="77777777" w:rsidR="002911F2" w:rsidRDefault="002911F2" w:rsidP="002911F2">
            <w:pPr>
              <w:pStyle w:val="Normal1"/>
              <w:spacing w:after="0" w:line="240" w:lineRule="auto"/>
              <w:rPr>
                <w:rFonts w:ascii="Arial" w:eastAsia="Arial" w:hAnsi="Arial" w:cs="Arial"/>
              </w:rPr>
            </w:pPr>
          </w:p>
          <w:p w14:paraId="5C94BC7E" w14:textId="77777777" w:rsidR="002911F2" w:rsidRDefault="002911F2" w:rsidP="002911F2">
            <w:pPr>
              <w:pStyle w:val="Normal1"/>
              <w:spacing w:after="0" w:line="240" w:lineRule="auto"/>
              <w:rPr>
                <w:rFonts w:ascii="Arial" w:eastAsia="Arial" w:hAnsi="Arial" w:cs="Arial"/>
              </w:rPr>
            </w:pPr>
          </w:p>
          <w:p w14:paraId="73E34B73" w14:textId="77777777" w:rsidR="002911F2" w:rsidRDefault="002911F2" w:rsidP="002911F2">
            <w:pPr>
              <w:pStyle w:val="Normal1"/>
              <w:spacing w:after="0" w:line="240" w:lineRule="auto"/>
              <w:rPr>
                <w:rFonts w:ascii="Arial" w:eastAsia="Arial" w:hAnsi="Arial" w:cs="Arial"/>
              </w:rPr>
            </w:pPr>
          </w:p>
          <w:p w14:paraId="2E8351DF" w14:textId="77777777" w:rsidR="002911F2" w:rsidRDefault="002911F2" w:rsidP="002911F2">
            <w:pPr>
              <w:pStyle w:val="Normal1"/>
              <w:spacing w:after="0" w:line="240" w:lineRule="auto"/>
              <w:rPr>
                <w:rFonts w:ascii="Arial" w:eastAsia="Arial" w:hAnsi="Arial" w:cs="Arial"/>
              </w:rPr>
            </w:pPr>
          </w:p>
          <w:p w14:paraId="3E46DD86" w14:textId="77777777" w:rsidR="002911F2" w:rsidRDefault="002911F2" w:rsidP="002911F2">
            <w:pPr>
              <w:pStyle w:val="Normal1"/>
              <w:spacing w:after="0" w:line="240" w:lineRule="auto"/>
              <w:rPr>
                <w:rFonts w:ascii="Arial" w:eastAsia="Arial" w:hAnsi="Arial" w:cs="Arial"/>
              </w:rPr>
            </w:pPr>
          </w:p>
          <w:p w14:paraId="750F25C7" w14:textId="77777777" w:rsidR="002911F2" w:rsidRDefault="002911F2" w:rsidP="002911F2">
            <w:pPr>
              <w:pStyle w:val="Normal1"/>
              <w:spacing w:after="0" w:line="240" w:lineRule="auto"/>
              <w:rPr>
                <w:rFonts w:ascii="Arial" w:eastAsia="Arial" w:hAnsi="Arial" w:cs="Arial"/>
              </w:rPr>
            </w:pPr>
          </w:p>
          <w:p w14:paraId="33736513" w14:textId="77777777" w:rsidR="002911F2" w:rsidRDefault="002911F2" w:rsidP="002911F2">
            <w:pPr>
              <w:pStyle w:val="Normal1"/>
              <w:spacing w:after="0" w:line="240" w:lineRule="auto"/>
              <w:rPr>
                <w:rFonts w:ascii="Arial" w:eastAsia="Arial" w:hAnsi="Arial" w:cs="Arial"/>
              </w:rPr>
            </w:pPr>
          </w:p>
          <w:p w14:paraId="2C8059F5" w14:textId="7165B725" w:rsidR="002911F2" w:rsidRDefault="002911F2" w:rsidP="002911F2">
            <w:pPr>
              <w:pStyle w:val="Normal1"/>
              <w:spacing w:after="0" w:line="240" w:lineRule="auto"/>
              <w:rPr>
                <w:rFonts w:ascii="Arial" w:hAnsi="Arial" w:cs="Arial"/>
              </w:rPr>
            </w:pPr>
            <w:r>
              <w:rPr>
                <w:rFonts w:ascii="Arial" w:eastAsia="Arial" w:hAnsi="Arial" w:cs="Arial"/>
              </w:rPr>
              <w:t xml:space="preserve">Ensure services are inclusive and staff trained appropriately to </w:t>
            </w:r>
            <w:r>
              <w:rPr>
                <w:rFonts w:ascii="Arial" w:hAnsi="Arial" w:cs="Arial"/>
              </w:rPr>
              <w:t>deliver good quality, personalised care and support.</w:t>
            </w:r>
          </w:p>
          <w:p w14:paraId="197287FA" w14:textId="63513DB2" w:rsidR="002911F2" w:rsidRDefault="002911F2" w:rsidP="002911F2">
            <w:pPr>
              <w:pStyle w:val="Normal1"/>
              <w:spacing w:after="0" w:line="240" w:lineRule="auto"/>
              <w:rPr>
                <w:rFonts w:ascii="Arial" w:hAnsi="Arial" w:cs="Arial"/>
              </w:rPr>
            </w:pPr>
          </w:p>
          <w:p w14:paraId="3EB8B75F" w14:textId="62BBB529" w:rsidR="002911F2" w:rsidRDefault="002911F2" w:rsidP="002911F2">
            <w:pPr>
              <w:pStyle w:val="Normal1"/>
              <w:spacing w:after="0" w:line="240" w:lineRule="auto"/>
              <w:rPr>
                <w:rFonts w:ascii="Arial" w:hAnsi="Arial" w:cs="Arial"/>
              </w:rPr>
            </w:pPr>
            <w:r>
              <w:rPr>
                <w:rFonts w:ascii="Arial" w:hAnsi="Arial" w:cs="Arial"/>
              </w:rPr>
              <w:lastRenderedPageBreak/>
              <w:t xml:space="preserve">Trust to undertake monitoring of patient experience by protected characteristic (see section 6 below). </w:t>
            </w:r>
          </w:p>
          <w:p w14:paraId="0138071F" w14:textId="5D75E921" w:rsidR="002911F2" w:rsidRDefault="002911F2" w:rsidP="002911F2">
            <w:pPr>
              <w:pStyle w:val="Normal1"/>
              <w:spacing w:after="0" w:line="240" w:lineRule="auto"/>
              <w:rPr>
                <w:rFonts w:ascii="Arial" w:hAnsi="Arial" w:cs="Arial"/>
              </w:rPr>
            </w:pPr>
          </w:p>
          <w:p w14:paraId="3093D6F2" w14:textId="5E9FCA5A" w:rsidR="008E5BDE" w:rsidRPr="002911F2" w:rsidRDefault="002911F2" w:rsidP="002911F2">
            <w:pPr>
              <w:pStyle w:val="Normal1"/>
              <w:spacing w:after="0" w:line="240" w:lineRule="auto"/>
              <w:rPr>
                <w:rFonts w:ascii="Arial" w:hAnsi="Arial" w:cs="Arial"/>
              </w:rPr>
            </w:pPr>
            <w:r>
              <w:rPr>
                <w:rFonts w:ascii="Arial" w:hAnsi="Arial" w:cs="Arial"/>
              </w:rPr>
              <w:t xml:space="preserve">Trust to ensure that working towards Navajo accreditation is part of trust equality strategy / equality objective action plans. </w:t>
            </w:r>
          </w:p>
        </w:tc>
      </w:tr>
    </w:tbl>
    <w:p w14:paraId="0BE3CD6E" w14:textId="77777777" w:rsidR="00122154" w:rsidRDefault="00122154">
      <w:pPr>
        <w:pStyle w:val="Normal1"/>
        <w:tabs>
          <w:tab w:val="left" w:pos="540"/>
          <w:tab w:val="left" w:pos="1080"/>
        </w:tabs>
        <w:spacing w:after="0" w:line="240" w:lineRule="auto"/>
        <w:rPr>
          <w:rFonts w:ascii="Arial" w:eastAsia="Arial" w:hAnsi="Arial" w:cs="Arial"/>
        </w:rPr>
      </w:pPr>
    </w:p>
    <w:p w14:paraId="3D4CA464" w14:textId="77777777" w:rsidR="00122154" w:rsidRDefault="00122154">
      <w:pPr>
        <w:pStyle w:val="Normal1"/>
        <w:tabs>
          <w:tab w:val="left" w:pos="540"/>
          <w:tab w:val="left" w:pos="1080"/>
        </w:tabs>
        <w:spacing w:after="0" w:line="240" w:lineRule="auto"/>
        <w:ind w:left="540" w:hanging="495"/>
        <w:rPr>
          <w:rFonts w:ascii="Arial" w:eastAsia="Arial" w:hAnsi="Arial" w:cs="Arial"/>
        </w:rPr>
      </w:pPr>
    </w:p>
    <w:tbl>
      <w:tblPr>
        <w:tblStyle w:val="TableGrid"/>
        <w:tblW w:w="0" w:type="auto"/>
        <w:tblInd w:w="108" w:type="dxa"/>
        <w:tblLook w:val="04A0" w:firstRow="1" w:lastRow="0" w:firstColumn="1" w:lastColumn="0" w:noHBand="0" w:noVBand="1"/>
      </w:tblPr>
      <w:tblGrid>
        <w:gridCol w:w="8908"/>
      </w:tblGrid>
      <w:tr w:rsidR="003845CB" w14:paraId="281526B8" w14:textId="77777777" w:rsidTr="002121D1">
        <w:tc>
          <w:tcPr>
            <w:tcW w:w="8908" w:type="dxa"/>
          </w:tcPr>
          <w:p w14:paraId="404B6958" w14:textId="77777777" w:rsidR="003845CB" w:rsidRPr="003845CB" w:rsidRDefault="003845CB" w:rsidP="00F242F4">
            <w:pPr>
              <w:pStyle w:val="Normal1"/>
              <w:numPr>
                <w:ilvl w:val="0"/>
                <w:numId w:val="6"/>
              </w:numPr>
              <w:pBdr>
                <w:top w:val="nil"/>
                <w:left w:val="nil"/>
                <w:bottom w:val="nil"/>
                <w:right w:val="nil"/>
                <w:between w:val="nil"/>
              </w:pBdr>
              <w:tabs>
                <w:tab w:val="left" w:pos="540"/>
                <w:tab w:val="left" w:pos="1080"/>
              </w:tabs>
              <w:contextualSpacing/>
              <w:rPr>
                <w:rFonts w:ascii="Arial" w:eastAsia="Arial" w:hAnsi="Arial" w:cs="Arial"/>
                <w:color w:val="000000"/>
              </w:rPr>
            </w:pPr>
            <w:r>
              <w:rPr>
                <w:rFonts w:ascii="Arial" w:eastAsia="Arial" w:hAnsi="Arial" w:cs="Arial"/>
                <w:b/>
                <w:color w:val="000000"/>
              </w:rPr>
              <w:t>Does this service go the heart of enabling a protected characteristic to access health and wellbeing services?</w:t>
            </w:r>
          </w:p>
        </w:tc>
      </w:tr>
      <w:tr w:rsidR="003845CB" w14:paraId="63C17435" w14:textId="77777777" w:rsidTr="002121D1">
        <w:tc>
          <w:tcPr>
            <w:tcW w:w="8908" w:type="dxa"/>
          </w:tcPr>
          <w:p w14:paraId="6D3CB113" w14:textId="6C8209CC" w:rsidR="002911F2" w:rsidRDefault="00132C92" w:rsidP="00861AC8">
            <w:pPr>
              <w:rPr>
                <w:rFonts w:ascii="Arial" w:eastAsiaTheme="minorHAnsi" w:hAnsi="Arial" w:cs="Arial"/>
                <w:lang w:eastAsia="en-US"/>
              </w:rPr>
            </w:pPr>
            <w:r>
              <w:rPr>
                <w:rFonts w:ascii="Arial" w:eastAsiaTheme="minorHAnsi" w:hAnsi="Arial" w:cs="Arial"/>
                <w:lang w:eastAsia="en-US"/>
              </w:rPr>
              <w:t>Yes</w:t>
            </w:r>
          </w:p>
          <w:p w14:paraId="4E7B1AD6" w14:textId="5D4C8D4B" w:rsidR="00132C92" w:rsidRPr="00861AC8" w:rsidRDefault="00132C92" w:rsidP="00861AC8">
            <w:pPr>
              <w:rPr>
                <w:rFonts w:ascii="Arial" w:eastAsiaTheme="minorHAnsi" w:hAnsi="Arial" w:cs="Arial"/>
                <w:lang w:eastAsia="en-US"/>
              </w:rPr>
            </w:pPr>
          </w:p>
        </w:tc>
      </w:tr>
      <w:tr w:rsidR="003845CB" w14:paraId="628BB600" w14:textId="77777777" w:rsidTr="002121D1">
        <w:tc>
          <w:tcPr>
            <w:tcW w:w="8908" w:type="dxa"/>
            <w:shd w:val="clear" w:color="auto" w:fill="FFFFFF" w:themeFill="background1"/>
          </w:tcPr>
          <w:p w14:paraId="23006E14" w14:textId="77777777" w:rsidR="003845CB" w:rsidRPr="003845CB" w:rsidRDefault="00C61A1D" w:rsidP="00F242F4">
            <w:pPr>
              <w:pStyle w:val="Normal1"/>
              <w:numPr>
                <w:ilvl w:val="0"/>
                <w:numId w:val="6"/>
              </w:numPr>
              <w:tabs>
                <w:tab w:val="left" w:pos="540"/>
                <w:tab w:val="left" w:pos="1080"/>
              </w:tabs>
              <w:contextualSpacing/>
              <w:rPr>
                <w:rFonts w:ascii="Arial" w:eastAsia="Arial" w:hAnsi="Arial" w:cs="Arial"/>
                <w:b/>
                <w:color w:val="000000"/>
              </w:rPr>
            </w:pPr>
            <w:r>
              <w:rPr>
                <w:rFonts w:ascii="Arial" w:eastAsia="Arial" w:hAnsi="Arial" w:cs="Arial"/>
                <w:b/>
                <w:color w:val="000000"/>
              </w:rPr>
              <w:t>Have you identified any key gaps in service or potential risks that need to be mitigated</w:t>
            </w:r>
          </w:p>
        </w:tc>
      </w:tr>
      <w:tr w:rsidR="002C41F4" w14:paraId="266AF758" w14:textId="77777777" w:rsidTr="002121D1">
        <w:tc>
          <w:tcPr>
            <w:tcW w:w="8908" w:type="dxa"/>
            <w:shd w:val="clear" w:color="auto" w:fill="FFFFFF" w:themeFill="background1"/>
          </w:tcPr>
          <w:p w14:paraId="5C29232D" w14:textId="77777777" w:rsidR="002911F2" w:rsidRDefault="002911F2" w:rsidP="002911F2">
            <w:pPr>
              <w:pStyle w:val="Normal1"/>
              <w:tabs>
                <w:tab w:val="left" w:pos="540"/>
                <w:tab w:val="left" w:pos="1080"/>
              </w:tabs>
              <w:rPr>
                <w:rFonts w:ascii="Arial" w:eastAsia="Arial" w:hAnsi="Arial" w:cs="Arial"/>
                <w:bCs/>
                <w:color w:val="000000"/>
              </w:rPr>
            </w:pPr>
            <w:r>
              <w:rPr>
                <w:rFonts w:ascii="Arial" w:eastAsia="Arial" w:hAnsi="Arial" w:cs="Arial"/>
                <w:bCs/>
                <w:color w:val="000000"/>
              </w:rPr>
              <w:t>The consultation showed that people are in favour of the changes but had concerns about travel and cost. This needs to be addressed by undertaking a transport analysis and looking at the barriers that the participants in the consultation are highlighting; lack of bus routes, lack of parking, cost of parking, etc. and as such must show that the trust is working in a positive way to help patients, including information for them of any support the hospital can give and the criteria for that support.</w:t>
            </w:r>
          </w:p>
          <w:p w14:paraId="313750B0" w14:textId="77777777" w:rsidR="002911F2" w:rsidRDefault="002911F2" w:rsidP="002911F2">
            <w:pPr>
              <w:pStyle w:val="Normal1"/>
              <w:tabs>
                <w:tab w:val="left" w:pos="540"/>
                <w:tab w:val="left" w:pos="1080"/>
              </w:tabs>
              <w:contextualSpacing/>
              <w:rPr>
                <w:rFonts w:ascii="Arial" w:eastAsia="Arial" w:hAnsi="Arial" w:cs="Arial"/>
                <w:bCs/>
                <w:color w:val="000000"/>
              </w:rPr>
            </w:pPr>
          </w:p>
          <w:p w14:paraId="321F3386" w14:textId="77777777" w:rsidR="002911F2" w:rsidRDefault="002911F2" w:rsidP="002911F2">
            <w:pPr>
              <w:pStyle w:val="Normal1"/>
              <w:tabs>
                <w:tab w:val="left" w:pos="540"/>
                <w:tab w:val="left" w:pos="1080"/>
              </w:tabs>
              <w:contextualSpacing/>
              <w:rPr>
                <w:rFonts w:ascii="Arial" w:eastAsia="Arial" w:hAnsi="Arial" w:cs="Arial"/>
                <w:bCs/>
                <w:color w:val="000000"/>
              </w:rPr>
            </w:pPr>
            <w:r>
              <w:rPr>
                <w:rFonts w:ascii="Arial" w:eastAsia="Arial" w:hAnsi="Arial" w:cs="Arial"/>
                <w:bCs/>
                <w:color w:val="000000"/>
              </w:rPr>
              <w:t xml:space="preserve">Whilst hospital transport may be available, this in itself is not a full mitigation – this can only be fully mitigated when the number of eligible patients and those using the service are understood. </w:t>
            </w:r>
          </w:p>
          <w:p w14:paraId="72086F5F" w14:textId="77777777" w:rsidR="002911F2" w:rsidRDefault="002911F2" w:rsidP="002911F2">
            <w:pPr>
              <w:pStyle w:val="Normal1"/>
              <w:tabs>
                <w:tab w:val="left" w:pos="540"/>
                <w:tab w:val="left" w:pos="1080"/>
              </w:tabs>
              <w:contextualSpacing/>
              <w:rPr>
                <w:rFonts w:ascii="Arial" w:eastAsia="Arial" w:hAnsi="Arial" w:cs="Arial"/>
                <w:bCs/>
                <w:color w:val="000000"/>
              </w:rPr>
            </w:pPr>
          </w:p>
          <w:p w14:paraId="21326C21" w14:textId="6C1FC705" w:rsidR="002C41F4" w:rsidRPr="002911F2" w:rsidRDefault="002911F2" w:rsidP="002911F2">
            <w:pPr>
              <w:pStyle w:val="Normal1"/>
              <w:tabs>
                <w:tab w:val="left" w:pos="540"/>
                <w:tab w:val="left" w:pos="1080"/>
              </w:tabs>
              <w:contextualSpacing/>
              <w:rPr>
                <w:rFonts w:ascii="Arial" w:eastAsia="Arial" w:hAnsi="Arial" w:cs="Arial"/>
                <w:b/>
                <w:color w:val="000000"/>
              </w:rPr>
            </w:pPr>
            <w:r>
              <w:rPr>
                <w:rFonts w:ascii="Arial" w:eastAsia="Arial" w:hAnsi="Arial" w:cs="Arial"/>
                <w:bCs/>
                <w:color w:val="000000"/>
              </w:rPr>
              <w:t xml:space="preserve">Moving services to alternative locations will always impact on travel for some individuals – that disadvantage (of being further away from accessing the service) </w:t>
            </w:r>
            <w:r>
              <w:rPr>
                <w:rFonts w:ascii="Arial" w:eastAsia="Arial" w:hAnsi="Arial" w:cs="Arial"/>
                <w:b/>
                <w:i/>
                <w:iCs/>
                <w:color w:val="000000"/>
              </w:rPr>
              <w:t>is not discrimination in and of itself.</w:t>
            </w:r>
            <w:r>
              <w:rPr>
                <w:rFonts w:ascii="Arial" w:eastAsia="Arial" w:hAnsi="Arial" w:cs="Arial"/>
                <w:bCs/>
                <w:color w:val="000000"/>
              </w:rPr>
              <w:t xml:space="preserve"> However, how the trust responds, or does not respond to the challenges (for example not having disability parking spaces for blue badge holders) or understanding travel /parking issues can result in indirect discrimination.</w:t>
            </w:r>
          </w:p>
        </w:tc>
      </w:tr>
    </w:tbl>
    <w:p w14:paraId="709FBE23" w14:textId="77777777" w:rsidR="00122154" w:rsidRDefault="00122154" w:rsidP="00C61A1D">
      <w:pPr>
        <w:pStyle w:val="Normal1"/>
        <w:pBdr>
          <w:top w:val="nil"/>
          <w:left w:val="nil"/>
          <w:bottom w:val="nil"/>
          <w:right w:val="nil"/>
          <w:between w:val="nil"/>
        </w:pBdr>
        <w:tabs>
          <w:tab w:val="left" w:pos="540"/>
          <w:tab w:val="left" w:pos="1080"/>
        </w:tabs>
        <w:spacing w:after="0" w:line="240" w:lineRule="auto"/>
        <w:contextualSpacing/>
        <w:rPr>
          <w:rFonts w:ascii="Arial" w:eastAsia="Arial" w:hAnsi="Arial" w:cs="Arial"/>
          <w:color w:val="000000"/>
        </w:rPr>
      </w:pPr>
    </w:p>
    <w:tbl>
      <w:tblPr>
        <w:tblW w:w="913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3"/>
        <w:gridCol w:w="3081"/>
        <w:gridCol w:w="3081"/>
      </w:tblGrid>
      <w:tr w:rsidR="002911F2" w14:paraId="1135716D" w14:textId="77777777" w:rsidTr="002911F2">
        <w:tc>
          <w:tcPr>
            <w:tcW w:w="2972" w:type="dxa"/>
            <w:tcBorders>
              <w:top w:val="single" w:sz="4" w:space="0" w:color="000000"/>
              <w:left w:val="single" w:sz="4" w:space="0" w:color="000000"/>
              <w:bottom w:val="single" w:sz="4" w:space="0" w:color="000000"/>
              <w:right w:val="single" w:sz="4" w:space="0" w:color="000000"/>
            </w:tcBorders>
            <w:hideMark/>
          </w:tcPr>
          <w:p w14:paraId="35033E55" w14:textId="77777777" w:rsidR="002911F2" w:rsidRDefault="002911F2">
            <w:pPr>
              <w:pStyle w:val="Normal1"/>
              <w:rPr>
                <w:rFonts w:ascii="Arial" w:eastAsia="Arial" w:hAnsi="Arial" w:cs="Arial"/>
                <w:b/>
              </w:rPr>
            </w:pPr>
            <w:r>
              <w:rPr>
                <w:rFonts w:ascii="Arial" w:eastAsia="Arial" w:hAnsi="Arial" w:cs="Arial"/>
                <w:b/>
              </w:rPr>
              <w:t>Other Risk Areas</w:t>
            </w:r>
          </w:p>
        </w:tc>
        <w:tc>
          <w:tcPr>
            <w:tcW w:w="3081" w:type="dxa"/>
            <w:tcBorders>
              <w:top w:val="single" w:sz="4" w:space="0" w:color="000000"/>
              <w:left w:val="single" w:sz="4" w:space="0" w:color="000000"/>
              <w:bottom w:val="single" w:sz="4" w:space="0" w:color="000000"/>
              <w:right w:val="single" w:sz="4" w:space="0" w:color="000000"/>
            </w:tcBorders>
            <w:hideMark/>
          </w:tcPr>
          <w:p w14:paraId="587B03FE" w14:textId="77777777" w:rsidR="002911F2" w:rsidRDefault="002911F2">
            <w:pPr>
              <w:pStyle w:val="Normal1"/>
              <w:rPr>
                <w:rFonts w:ascii="Arial" w:eastAsia="Arial" w:hAnsi="Arial" w:cs="Arial"/>
                <w:b/>
              </w:rPr>
            </w:pPr>
            <w:r>
              <w:rPr>
                <w:rFonts w:ascii="Arial" w:eastAsia="Arial" w:hAnsi="Arial" w:cs="Arial"/>
                <w:b/>
              </w:rPr>
              <w:t>Required Action</w:t>
            </w:r>
          </w:p>
        </w:tc>
        <w:tc>
          <w:tcPr>
            <w:tcW w:w="3081" w:type="dxa"/>
            <w:tcBorders>
              <w:top w:val="single" w:sz="4" w:space="0" w:color="000000"/>
              <w:left w:val="single" w:sz="4" w:space="0" w:color="000000"/>
              <w:bottom w:val="single" w:sz="4" w:space="0" w:color="000000"/>
              <w:right w:val="single" w:sz="4" w:space="0" w:color="000000"/>
            </w:tcBorders>
            <w:hideMark/>
          </w:tcPr>
          <w:p w14:paraId="0254FB32" w14:textId="77777777" w:rsidR="002911F2" w:rsidRDefault="002911F2">
            <w:pPr>
              <w:pStyle w:val="Normal1"/>
              <w:rPr>
                <w:rFonts w:ascii="Arial" w:eastAsia="Arial" w:hAnsi="Arial" w:cs="Arial"/>
                <w:b/>
              </w:rPr>
            </w:pPr>
            <w:r>
              <w:rPr>
                <w:rFonts w:ascii="Arial" w:eastAsia="Arial" w:hAnsi="Arial" w:cs="Arial"/>
                <w:b/>
              </w:rPr>
              <w:t>By Who/ When</w:t>
            </w:r>
          </w:p>
        </w:tc>
      </w:tr>
      <w:tr w:rsidR="002911F2" w14:paraId="3E99E6C8" w14:textId="77777777" w:rsidTr="002911F2">
        <w:tc>
          <w:tcPr>
            <w:tcW w:w="2972" w:type="dxa"/>
            <w:tcBorders>
              <w:top w:val="single" w:sz="4" w:space="0" w:color="000000"/>
              <w:left w:val="single" w:sz="4" w:space="0" w:color="000000"/>
              <w:bottom w:val="single" w:sz="4" w:space="0" w:color="000000"/>
              <w:right w:val="single" w:sz="4" w:space="0" w:color="000000"/>
            </w:tcBorders>
            <w:shd w:val="clear" w:color="auto" w:fill="FFF2CC"/>
            <w:hideMark/>
          </w:tcPr>
          <w:p w14:paraId="4A4D2848" w14:textId="77777777" w:rsidR="002911F2" w:rsidRDefault="002911F2">
            <w:pPr>
              <w:pStyle w:val="Normal1"/>
              <w:rPr>
                <w:rFonts w:ascii="Arial" w:eastAsia="Arial" w:hAnsi="Arial" w:cs="Arial"/>
              </w:rPr>
            </w:pPr>
            <w:r>
              <w:rPr>
                <w:rFonts w:ascii="Arial" w:eastAsia="Arial" w:hAnsi="Arial" w:cs="Arial"/>
              </w:rPr>
              <w:t>Activity Data – not provided by protected characteristic to assist in monitoring patient outcomes by protected characteristic.</w:t>
            </w:r>
          </w:p>
        </w:tc>
        <w:tc>
          <w:tcPr>
            <w:tcW w:w="3081" w:type="dxa"/>
            <w:tcBorders>
              <w:top w:val="single" w:sz="4" w:space="0" w:color="000000"/>
              <w:left w:val="single" w:sz="4" w:space="0" w:color="000000"/>
              <w:bottom w:val="single" w:sz="4" w:space="0" w:color="000000"/>
              <w:right w:val="single" w:sz="4" w:space="0" w:color="000000"/>
            </w:tcBorders>
            <w:shd w:val="clear" w:color="auto" w:fill="FFF2CC"/>
          </w:tcPr>
          <w:p w14:paraId="0D0F4028" w14:textId="77777777" w:rsidR="002911F2" w:rsidRDefault="002911F2">
            <w:pPr>
              <w:pStyle w:val="Normal1"/>
              <w:rPr>
                <w:rFonts w:ascii="Arial" w:eastAsia="Arial" w:hAnsi="Arial" w:cs="Arial"/>
              </w:rPr>
            </w:pPr>
            <w:r>
              <w:rPr>
                <w:rFonts w:ascii="Arial" w:eastAsia="Arial" w:hAnsi="Arial" w:cs="Arial"/>
              </w:rPr>
              <w:t>Capture activity data by number as well as percentage.</w:t>
            </w:r>
          </w:p>
          <w:p w14:paraId="1D1CE486" w14:textId="77777777" w:rsidR="002911F2" w:rsidRDefault="002911F2">
            <w:pPr>
              <w:pStyle w:val="Normal1"/>
              <w:rPr>
                <w:rFonts w:ascii="Arial" w:eastAsia="Arial" w:hAnsi="Arial" w:cs="Arial"/>
              </w:rPr>
            </w:pPr>
            <w:r>
              <w:rPr>
                <w:rFonts w:ascii="Arial" w:eastAsia="Arial" w:hAnsi="Arial" w:cs="Arial"/>
              </w:rPr>
              <w:t>Report activity by protected characteristic.</w:t>
            </w:r>
          </w:p>
          <w:p w14:paraId="78779FAD" w14:textId="77777777" w:rsidR="002911F2" w:rsidRDefault="002911F2">
            <w:pPr>
              <w:pStyle w:val="Normal1"/>
              <w:rPr>
                <w:rFonts w:ascii="Arial" w:eastAsia="Arial" w:hAnsi="Arial" w:cs="Arial"/>
              </w:rPr>
            </w:pPr>
            <w:r>
              <w:rPr>
                <w:rFonts w:ascii="Arial" w:eastAsia="Arial" w:hAnsi="Arial" w:cs="Arial"/>
              </w:rPr>
              <w:t>Monitoring outcomes by protected characteristic.</w:t>
            </w:r>
          </w:p>
          <w:p w14:paraId="20359621" w14:textId="77777777" w:rsidR="002911F2" w:rsidRDefault="002911F2">
            <w:pPr>
              <w:pStyle w:val="Normal1"/>
              <w:rPr>
                <w:rFonts w:ascii="Arial" w:eastAsia="Arial" w:hAnsi="Arial" w:cs="Arial"/>
              </w:rPr>
            </w:pPr>
            <w:r>
              <w:rPr>
                <w:rFonts w:ascii="Arial" w:eastAsia="Arial" w:hAnsi="Arial" w:cs="Arial"/>
              </w:rPr>
              <w:t>Compare outcomes in protected characteristics e.g. male v female.</w:t>
            </w:r>
          </w:p>
          <w:p w14:paraId="42CD2137" w14:textId="77777777" w:rsidR="002911F2" w:rsidRDefault="002911F2">
            <w:pPr>
              <w:pStyle w:val="Normal1"/>
              <w:rPr>
                <w:rFonts w:ascii="Arial" w:eastAsia="Arial" w:hAnsi="Arial" w:cs="Arial"/>
              </w:rPr>
            </w:pPr>
            <w:r>
              <w:rPr>
                <w:rFonts w:ascii="Arial" w:eastAsia="Arial" w:hAnsi="Arial" w:cs="Arial"/>
              </w:rPr>
              <w:t>*Monitor patient experience by protected characteristic.</w:t>
            </w:r>
          </w:p>
          <w:p w14:paraId="528021C8" w14:textId="77777777" w:rsidR="002911F2" w:rsidRDefault="002911F2">
            <w:pPr>
              <w:pStyle w:val="Normal1"/>
              <w:rPr>
                <w:rFonts w:ascii="Arial" w:eastAsia="Arial" w:hAnsi="Arial" w:cs="Arial"/>
              </w:rPr>
            </w:pPr>
          </w:p>
          <w:p w14:paraId="189CD797" w14:textId="77777777" w:rsidR="002911F2" w:rsidRDefault="002911F2">
            <w:pPr>
              <w:pStyle w:val="Normal1"/>
              <w:rPr>
                <w:rFonts w:ascii="Arial" w:eastAsia="Arial" w:hAnsi="Arial" w:cs="Arial"/>
              </w:rPr>
            </w:pPr>
            <w:r>
              <w:rPr>
                <w:rFonts w:ascii="Arial" w:eastAsia="Arial" w:hAnsi="Arial" w:cs="Arial"/>
              </w:rPr>
              <w:t>Embed equality considerations in serious incident reporting process.</w:t>
            </w:r>
          </w:p>
        </w:tc>
        <w:tc>
          <w:tcPr>
            <w:tcW w:w="3081" w:type="dxa"/>
            <w:tcBorders>
              <w:top w:val="single" w:sz="4" w:space="0" w:color="000000"/>
              <w:left w:val="single" w:sz="4" w:space="0" w:color="000000"/>
              <w:bottom w:val="single" w:sz="4" w:space="0" w:color="000000"/>
              <w:right w:val="single" w:sz="4" w:space="0" w:color="000000"/>
            </w:tcBorders>
            <w:shd w:val="clear" w:color="auto" w:fill="FFF2CC"/>
            <w:hideMark/>
          </w:tcPr>
          <w:p w14:paraId="54077ED7" w14:textId="77777777" w:rsidR="002911F2" w:rsidRDefault="002911F2">
            <w:pPr>
              <w:pStyle w:val="Normal1"/>
              <w:rPr>
                <w:rFonts w:ascii="Arial" w:eastAsia="Arial" w:hAnsi="Arial" w:cs="Arial"/>
              </w:rPr>
            </w:pPr>
            <w:r>
              <w:rPr>
                <w:rFonts w:ascii="Arial" w:eastAsia="Arial" w:hAnsi="Arial" w:cs="Arial"/>
              </w:rPr>
              <w:lastRenderedPageBreak/>
              <w:t>Trust / ongoing – linked to complying with Equality Act 2010.</w:t>
            </w:r>
          </w:p>
        </w:tc>
      </w:tr>
      <w:tr w:rsidR="002911F2" w14:paraId="03145D77" w14:textId="77777777" w:rsidTr="002911F2">
        <w:tc>
          <w:tcPr>
            <w:tcW w:w="2972" w:type="dxa"/>
            <w:tcBorders>
              <w:top w:val="single" w:sz="4" w:space="0" w:color="000000"/>
              <w:left w:val="single" w:sz="4" w:space="0" w:color="000000"/>
              <w:bottom w:val="single" w:sz="4" w:space="0" w:color="000000"/>
              <w:right w:val="single" w:sz="4" w:space="0" w:color="000000"/>
            </w:tcBorders>
            <w:shd w:val="clear" w:color="auto" w:fill="FFF2CC"/>
            <w:hideMark/>
          </w:tcPr>
          <w:p w14:paraId="313756FB" w14:textId="77777777" w:rsidR="002911F2" w:rsidRDefault="002911F2">
            <w:pPr>
              <w:pStyle w:val="Normal1"/>
              <w:rPr>
                <w:rFonts w:ascii="Arial" w:eastAsia="Arial" w:hAnsi="Arial" w:cs="Arial"/>
              </w:rPr>
            </w:pPr>
            <w:r>
              <w:rPr>
                <w:rFonts w:ascii="Arial" w:eastAsia="Arial" w:hAnsi="Arial" w:cs="Arial"/>
              </w:rPr>
              <w:t>Widening Health inequalities; Travel/ Transport issues</w:t>
            </w:r>
          </w:p>
        </w:tc>
        <w:tc>
          <w:tcPr>
            <w:tcW w:w="3081" w:type="dxa"/>
            <w:tcBorders>
              <w:top w:val="single" w:sz="4" w:space="0" w:color="000000"/>
              <w:left w:val="single" w:sz="4" w:space="0" w:color="000000"/>
              <w:bottom w:val="single" w:sz="4" w:space="0" w:color="000000"/>
              <w:right w:val="single" w:sz="4" w:space="0" w:color="000000"/>
            </w:tcBorders>
            <w:shd w:val="clear" w:color="auto" w:fill="FFF2CC"/>
          </w:tcPr>
          <w:p w14:paraId="3310AA3C" w14:textId="77777777" w:rsidR="002911F2" w:rsidRDefault="002911F2">
            <w:pPr>
              <w:pStyle w:val="Normal1"/>
              <w:rPr>
                <w:rFonts w:ascii="Arial" w:eastAsia="Arial" w:hAnsi="Arial" w:cs="Arial"/>
              </w:rPr>
            </w:pPr>
            <w:r>
              <w:rPr>
                <w:rFonts w:ascii="Arial" w:eastAsia="Arial" w:hAnsi="Arial" w:cs="Arial"/>
              </w:rPr>
              <w:t>Undertake further travel/ transport analysis.</w:t>
            </w:r>
          </w:p>
          <w:p w14:paraId="215F8B7A" w14:textId="77777777" w:rsidR="002911F2" w:rsidRDefault="002911F2">
            <w:pPr>
              <w:pStyle w:val="Normal1"/>
              <w:rPr>
                <w:rFonts w:ascii="Arial" w:eastAsia="Arial" w:hAnsi="Arial" w:cs="Arial"/>
              </w:rPr>
            </w:pPr>
          </w:p>
          <w:p w14:paraId="69768C54" w14:textId="77777777" w:rsidR="002911F2" w:rsidRDefault="002911F2">
            <w:pPr>
              <w:pStyle w:val="Normal1"/>
              <w:rPr>
                <w:rFonts w:ascii="Arial" w:eastAsia="Arial" w:hAnsi="Arial" w:cs="Arial"/>
              </w:rPr>
            </w:pPr>
            <w:r>
              <w:rPr>
                <w:rFonts w:ascii="Arial" w:eastAsia="Arial" w:hAnsi="Arial" w:cs="Arial"/>
              </w:rPr>
              <w:t>Share information with travel / transport, access to patient transport services, travel cost reimbursement scheme.</w:t>
            </w:r>
          </w:p>
        </w:tc>
        <w:tc>
          <w:tcPr>
            <w:tcW w:w="3081" w:type="dxa"/>
            <w:tcBorders>
              <w:top w:val="single" w:sz="4" w:space="0" w:color="000000"/>
              <w:left w:val="single" w:sz="4" w:space="0" w:color="000000"/>
              <w:bottom w:val="single" w:sz="4" w:space="0" w:color="000000"/>
              <w:right w:val="single" w:sz="4" w:space="0" w:color="000000"/>
            </w:tcBorders>
            <w:shd w:val="clear" w:color="auto" w:fill="FFF2CC"/>
            <w:hideMark/>
          </w:tcPr>
          <w:p w14:paraId="03F25786" w14:textId="77777777" w:rsidR="002911F2" w:rsidRDefault="002911F2">
            <w:pPr>
              <w:pStyle w:val="Normal1"/>
              <w:rPr>
                <w:rFonts w:ascii="Arial" w:eastAsia="Arial" w:hAnsi="Arial" w:cs="Arial"/>
              </w:rPr>
            </w:pPr>
            <w:r>
              <w:rPr>
                <w:rFonts w:ascii="Arial" w:eastAsia="Arial" w:hAnsi="Arial" w:cs="Arial"/>
              </w:rPr>
              <w:t>Trust and Commissioners/ timescale to be discussed and agreed.</w:t>
            </w:r>
          </w:p>
        </w:tc>
      </w:tr>
      <w:tr w:rsidR="002911F2" w14:paraId="001B4460" w14:textId="77777777" w:rsidTr="002911F2">
        <w:tc>
          <w:tcPr>
            <w:tcW w:w="2972" w:type="dxa"/>
            <w:tcBorders>
              <w:top w:val="single" w:sz="4" w:space="0" w:color="000000"/>
              <w:left w:val="single" w:sz="4" w:space="0" w:color="000000"/>
              <w:bottom w:val="single" w:sz="4" w:space="0" w:color="000000"/>
              <w:right w:val="single" w:sz="4" w:space="0" w:color="000000"/>
            </w:tcBorders>
            <w:shd w:val="clear" w:color="auto" w:fill="FFF2CC"/>
          </w:tcPr>
          <w:p w14:paraId="3F525108" w14:textId="77777777" w:rsidR="002911F2" w:rsidRDefault="002911F2">
            <w:pPr>
              <w:pStyle w:val="Normal1"/>
              <w:rPr>
                <w:rFonts w:ascii="Arial" w:eastAsia="Arial" w:hAnsi="Arial" w:cs="Arial"/>
              </w:rPr>
            </w:pPr>
            <w:r>
              <w:rPr>
                <w:rFonts w:ascii="Arial" w:eastAsia="Arial" w:hAnsi="Arial" w:cs="Arial"/>
              </w:rPr>
              <w:t xml:space="preserve">Patient experience </w:t>
            </w:r>
          </w:p>
          <w:p w14:paraId="53FB7F97" w14:textId="77777777" w:rsidR="002911F2" w:rsidRDefault="002911F2">
            <w:pPr>
              <w:pStyle w:val="Normal1"/>
              <w:rPr>
                <w:rFonts w:ascii="Arial" w:eastAsia="Arial" w:hAnsi="Arial" w:cs="Arial"/>
              </w:rPr>
            </w:pPr>
          </w:p>
          <w:p w14:paraId="725AB2F9" w14:textId="77777777" w:rsidR="002911F2" w:rsidRDefault="002911F2">
            <w:pPr>
              <w:pStyle w:val="Normal1"/>
              <w:rPr>
                <w:rFonts w:ascii="Arial" w:eastAsia="Arial" w:hAnsi="Arial" w:cs="Arial"/>
              </w:rPr>
            </w:pPr>
          </w:p>
        </w:tc>
        <w:tc>
          <w:tcPr>
            <w:tcW w:w="3081" w:type="dxa"/>
            <w:tcBorders>
              <w:top w:val="single" w:sz="4" w:space="0" w:color="000000"/>
              <w:left w:val="single" w:sz="4" w:space="0" w:color="000000"/>
              <w:bottom w:val="single" w:sz="4" w:space="0" w:color="000000"/>
              <w:right w:val="single" w:sz="4" w:space="0" w:color="000000"/>
            </w:tcBorders>
            <w:shd w:val="clear" w:color="auto" w:fill="FFF2CC"/>
            <w:hideMark/>
          </w:tcPr>
          <w:p w14:paraId="1C90E29C" w14:textId="77777777" w:rsidR="002911F2" w:rsidRDefault="002911F2" w:rsidP="002911F2">
            <w:pPr>
              <w:pStyle w:val="Normal1"/>
              <w:spacing w:after="0" w:line="240" w:lineRule="auto"/>
              <w:rPr>
                <w:rFonts w:ascii="Arial" w:eastAsia="Arial" w:hAnsi="Arial" w:cs="Arial"/>
              </w:rPr>
            </w:pPr>
            <w:r>
              <w:rPr>
                <w:rFonts w:ascii="Arial" w:eastAsia="Arial" w:hAnsi="Arial" w:cs="Arial"/>
              </w:rPr>
              <w:t>*Monitor patient experience by protected characteristic.</w:t>
            </w:r>
          </w:p>
          <w:p w14:paraId="7D5240BA" w14:textId="24E02E75" w:rsidR="002911F2" w:rsidRDefault="002911F2" w:rsidP="002911F2">
            <w:pPr>
              <w:pStyle w:val="Normal1"/>
              <w:spacing w:after="0" w:line="240" w:lineRule="auto"/>
              <w:rPr>
                <w:rFonts w:ascii="Arial" w:eastAsia="Arial" w:hAnsi="Arial" w:cs="Arial"/>
              </w:rPr>
            </w:pPr>
            <w:r>
              <w:rPr>
                <w:rFonts w:ascii="Arial" w:eastAsia="Arial" w:hAnsi="Arial" w:cs="Arial"/>
              </w:rPr>
              <w:t>Ensure staff are able to access training to support patients with specific needs linked to protected characteristic or other vulnerable groups and trust ongoing monitoring of compliance records.</w:t>
            </w:r>
          </w:p>
          <w:p w14:paraId="47630B9B" w14:textId="77777777" w:rsidR="002911F2" w:rsidRDefault="002911F2" w:rsidP="002911F2">
            <w:pPr>
              <w:pStyle w:val="Normal1"/>
              <w:spacing w:after="0" w:line="240" w:lineRule="auto"/>
              <w:rPr>
                <w:rFonts w:ascii="Arial" w:eastAsia="Arial" w:hAnsi="Arial" w:cs="Arial"/>
              </w:rPr>
            </w:pPr>
          </w:p>
          <w:p w14:paraId="46A9C846" w14:textId="77777777" w:rsidR="002911F2" w:rsidRDefault="002911F2" w:rsidP="002911F2">
            <w:pPr>
              <w:pStyle w:val="Normal1"/>
              <w:spacing w:after="0" w:line="240" w:lineRule="auto"/>
              <w:ind w:firstLine="45"/>
              <w:rPr>
                <w:rFonts w:ascii="Arial" w:eastAsia="Arial" w:hAnsi="Arial" w:cs="Arial"/>
              </w:rPr>
            </w:pPr>
            <w:r>
              <w:rPr>
                <w:rFonts w:ascii="Arial" w:eastAsia="Arial" w:hAnsi="Arial" w:cs="Arial"/>
                <w:b/>
                <w:bCs/>
              </w:rPr>
              <w:t>N.B</w:t>
            </w:r>
            <w:r>
              <w:rPr>
                <w:rFonts w:ascii="Arial" w:eastAsia="Arial" w:hAnsi="Arial" w:cs="Arial"/>
              </w:rPr>
              <w:t xml:space="preserve">. employers are vicariously liable for the behaviour of staff whilst in the workplace. </w:t>
            </w:r>
          </w:p>
          <w:p w14:paraId="76913ECD" w14:textId="2110BDEE" w:rsidR="002911F2" w:rsidRDefault="002911F2" w:rsidP="002911F2">
            <w:pPr>
              <w:pStyle w:val="Normal1"/>
              <w:spacing w:after="0" w:line="240" w:lineRule="auto"/>
              <w:rPr>
                <w:rFonts w:ascii="Arial" w:eastAsia="Arial" w:hAnsi="Arial" w:cs="Arial"/>
              </w:rPr>
            </w:pPr>
            <w:r>
              <w:rPr>
                <w:rFonts w:ascii="Arial" w:eastAsia="Arial" w:hAnsi="Arial" w:cs="Arial"/>
              </w:rPr>
              <w:t xml:space="preserve">Trust to work towards Navajo accreditation. </w:t>
            </w:r>
          </w:p>
          <w:p w14:paraId="578A1967" w14:textId="7A7506C2" w:rsidR="002911F2" w:rsidRDefault="002911F2" w:rsidP="002911F2">
            <w:pPr>
              <w:pStyle w:val="Normal1"/>
              <w:spacing w:after="0" w:line="240" w:lineRule="auto"/>
              <w:ind w:firstLine="45"/>
              <w:rPr>
                <w:rFonts w:ascii="Arial" w:eastAsia="Arial" w:hAnsi="Arial" w:cs="Arial"/>
              </w:rPr>
            </w:pPr>
          </w:p>
        </w:tc>
        <w:tc>
          <w:tcPr>
            <w:tcW w:w="3081" w:type="dxa"/>
            <w:tcBorders>
              <w:top w:val="single" w:sz="4" w:space="0" w:color="000000"/>
              <w:left w:val="single" w:sz="4" w:space="0" w:color="000000"/>
              <w:bottom w:val="single" w:sz="4" w:space="0" w:color="000000"/>
              <w:right w:val="single" w:sz="4" w:space="0" w:color="000000"/>
            </w:tcBorders>
            <w:shd w:val="clear" w:color="auto" w:fill="FFF2CC"/>
            <w:hideMark/>
          </w:tcPr>
          <w:p w14:paraId="0D98340B" w14:textId="1A53067D" w:rsidR="002911F2" w:rsidRDefault="002911F2" w:rsidP="002911F2">
            <w:pPr>
              <w:pStyle w:val="Normal1"/>
              <w:spacing w:after="0" w:line="240" w:lineRule="auto"/>
              <w:rPr>
                <w:rFonts w:ascii="Arial" w:eastAsia="Arial" w:hAnsi="Arial" w:cs="Arial"/>
              </w:rPr>
            </w:pPr>
            <w:r>
              <w:rPr>
                <w:rFonts w:ascii="Arial" w:eastAsia="Arial" w:hAnsi="Arial" w:cs="Arial"/>
              </w:rPr>
              <w:t>Trust / ongoing – linked to complying with Equality Act 2010.</w:t>
            </w:r>
          </w:p>
          <w:p w14:paraId="7E2CB7A2" w14:textId="148DB3F8" w:rsidR="002911F2" w:rsidRDefault="002911F2" w:rsidP="002911F2">
            <w:pPr>
              <w:pStyle w:val="Normal1"/>
              <w:spacing w:after="0" w:line="240" w:lineRule="auto"/>
              <w:rPr>
                <w:rFonts w:ascii="Arial" w:eastAsia="Arial" w:hAnsi="Arial" w:cs="Arial"/>
              </w:rPr>
            </w:pPr>
          </w:p>
          <w:p w14:paraId="1B3DFD26" w14:textId="34255C4B" w:rsidR="002911F2" w:rsidRDefault="002911F2" w:rsidP="002911F2">
            <w:pPr>
              <w:pStyle w:val="Normal1"/>
              <w:spacing w:after="0" w:line="240" w:lineRule="auto"/>
              <w:rPr>
                <w:rFonts w:ascii="Arial" w:eastAsia="Arial" w:hAnsi="Arial" w:cs="Arial"/>
              </w:rPr>
            </w:pPr>
          </w:p>
          <w:p w14:paraId="185279A6" w14:textId="2F1184F6" w:rsidR="002911F2" w:rsidRDefault="002911F2" w:rsidP="002911F2">
            <w:pPr>
              <w:pStyle w:val="Normal1"/>
              <w:spacing w:after="0" w:line="240" w:lineRule="auto"/>
              <w:rPr>
                <w:rFonts w:ascii="Arial" w:eastAsia="Arial" w:hAnsi="Arial" w:cs="Arial"/>
              </w:rPr>
            </w:pPr>
          </w:p>
          <w:p w14:paraId="4E2698EC" w14:textId="39C5817B" w:rsidR="002911F2" w:rsidRDefault="002911F2" w:rsidP="002911F2">
            <w:pPr>
              <w:pStyle w:val="Normal1"/>
              <w:spacing w:after="0" w:line="240" w:lineRule="auto"/>
              <w:rPr>
                <w:rFonts w:ascii="Arial" w:eastAsia="Arial" w:hAnsi="Arial" w:cs="Arial"/>
              </w:rPr>
            </w:pPr>
          </w:p>
          <w:p w14:paraId="69052D2A" w14:textId="06A28A2A" w:rsidR="002911F2" w:rsidRDefault="002911F2" w:rsidP="002911F2">
            <w:pPr>
              <w:pStyle w:val="Normal1"/>
              <w:spacing w:after="0" w:line="240" w:lineRule="auto"/>
              <w:rPr>
                <w:rFonts w:ascii="Arial" w:eastAsia="Arial" w:hAnsi="Arial" w:cs="Arial"/>
              </w:rPr>
            </w:pPr>
          </w:p>
          <w:p w14:paraId="249B21EF" w14:textId="6E719BE6" w:rsidR="002911F2" w:rsidRDefault="002911F2" w:rsidP="002911F2">
            <w:pPr>
              <w:pStyle w:val="Normal1"/>
              <w:spacing w:after="0" w:line="240" w:lineRule="auto"/>
              <w:rPr>
                <w:rFonts w:ascii="Arial" w:eastAsia="Arial" w:hAnsi="Arial" w:cs="Arial"/>
              </w:rPr>
            </w:pPr>
          </w:p>
          <w:p w14:paraId="2D7D50A3" w14:textId="3DC10FA0" w:rsidR="002911F2" w:rsidRDefault="002911F2" w:rsidP="002911F2">
            <w:pPr>
              <w:pStyle w:val="Normal1"/>
              <w:spacing w:after="0" w:line="240" w:lineRule="auto"/>
              <w:rPr>
                <w:rFonts w:ascii="Arial" w:eastAsia="Arial" w:hAnsi="Arial" w:cs="Arial"/>
              </w:rPr>
            </w:pPr>
          </w:p>
          <w:p w14:paraId="3281508E" w14:textId="77777777" w:rsidR="002911F2" w:rsidRDefault="002911F2" w:rsidP="002911F2">
            <w:pPr>
              <w:pStyle w:val="Normal1"/>
              <w:spacing w:after="0" w:line="240" w:lineRule="auto"/>
              <w:rPr>
                <w:rFonts w:ascii="Arial" w:eastAsia="Arial" w:hAnsi="Arial" w:cs="Arial"/>
              </w:rPr>
            </w:pPr>
          </w:p>
          <w:p w14:paraId="6A109758" w14:textId="52734E89" w:rsidR="002911F2" w:rsidRDefault="002911F2" w:rsidP="002911F2">
            <w:pPr>
              <w:pStyle w:val="Normal1"/>
              <w:spacing w:after="0" w:line="240" w:lineRule="auto"/>
              <w:rPr>
                <w:rFonts w:ascii="Arial" w:eastAsia="Arial" w:hAnsi="Arial" w:cs="Arial"/>
              </w:rPr>
            </w:pPr>
            <w:r>
              <w:rPr>
                <w:rFonts w:ascii="Arial" w:eastAsia="Arial" w:hAnsi="Arial" w:cs="Arial"/>
              </w:rPr>
              <w:t xml:space="preserve">In line with trust equality strategy / equality objective action plan. </w:t>
            </w:r>
          </w:p>
          <w:p w14:paraId="69DA20D2" w14:textId="77777777" w:rsidR="002911F2" w:rsidRDefault="002911F2" w:rsidP="002911F2">
            <w:pPr>
              <w:pStyle w:val="Normal1"/>
              <w:spacing w:after="0" w:line="240" w:lineRule="auto"/>
              <w:rPr>
                <w:rFonts w:ascii="Arial" w:eastAsia="Arial" w:hAnsi="Arial" w:cs="Arial"/>
              </w:rPr>
            </w:pPr>
          </w:p>
          <w:p w14:paraId="1FB78296" w14:textId="77777777" w:rsidR="002911F2" w:rsidRDefault="002911F2" w:rsidP="002911F2">
            <w:pPr>
              <w:pStyle w:val="Normal1"/>
              <w:spacing w:after="0" w:line="240" w:lineRule="auto"/>
              <w:rPr>
                <w:rFonts w:ascii="Arial" w:eastAsia="Arial" w:hAnsi="Arial" w:cs="Arial"/>
              </w:rPr>
            </w:pPr>
          </w:p>
          <w:p w14:paraId="14E94AE4" w14:textId="77777777" w:rsidR="002911F2" w:rsidRDefault="002911F2" w:rsidP="002911F2">
            <w:pPr>
              <w:pStyle w:val="Normal1"/>
              <w:spacing w:after="0" w:line="240" w:lineRule="auto"/>
              <w:rPr>
                <w:rFonts w:ascii="Arial" w:eastAsia="Arial" w:hAnsi="Arial" w:cs="Arial"/>
              </w:rPr>
            </w:pPr>
          </w:p>
          <w:p w14:paraId="67FD6BBE" w14:textId="5E198AA9" w:rsidR="002911F2" w:rsidRDefault="002911F2" w:rsidP="002911F2">
            <w:pPr>
              <w:pStyle w:val="Normal1"/>
              <w:spacing w:after="0" w:line="240" w:lineRule="auto"/>
              <w:rPr>
                <w:rFonts w:ascii="Arial" w:eastAsia="Arial" w:hAnsi="Arial" w:cs="Arial"/>
              </w:rPr>
            </w:pPr>
          </w:p>
        </w:tc>
      </w:tr>
      <w:tr w:rsidR="002911F2" w14:paraId="710FA26F" w14:textId="77777777" w:rsidTr="002911F2">
        <w:tc>
          <w:tcPr>
            <w:tcW w:w="2972" w:type="dxa"/>
            <w:tcBorders>
              <w:top w:val="single" w:sz="4" w:space="0" w:color="000000"/>
              <w:left w:val="single" w:sz="4" w:space="0" w:color="000000"/>
              <w:bottom w:val="single" w:sz="4" w:space="0" w:color="000000"/>
              <w:right w:val="single" w:sz="4" w:space="0" w:color="000000"/>
            </w:tcBorders>
            <w:shd w:val="clear" w:color="auto" w:fill="FFF2CC"/>
            <w:hideMark/>
          </w:tcPr>
          <w:p w14:paraId="311ABD04" w14:textId="77777777" w:rsidR="002911F2" w:rsidRDefault="002911F2">
            <w:pPr>
              <w:pStyle w:val="Normal1"/>
              <w:rPr>
                <w:rFonts w:ascii="Arial" w:eastAsia="Arial" w:hAnsi="Arial" w:cs="Arial"/>
              </w:rPr>
            </w:pPr>
            <w:r>
              <w:rPr>
                <w:rFonts w:ascii="Arial" w:eastAsia="Arial" w:hAnsi="Arial" w:cs="Arial"/>
              </w:rPr>
              <w:t>Staff engagement</w:t>
            </w:r>
          </w:p>
        </w:tc>
        <w:tc>
          <w:tcPr>
            <w:tcW w:w="3081" w:type="dxa"/>
            <w:tcBorders>
              <w:top w:val="single" w:sz="4" w:space="0" w:color="000000"/>
              <w:left w:val="single" w:sz="4" w:space="0" w:color="000000"/>
              <w:bottom w:val="single" w:sz="4" w:space="0" w:color="000000"/>
              <w:right w:val="single" w:sz="4" w:space="0" w:color="000000"/>
            </w:tcBorders>
            <w:shd w:val="clear" w:color="auto" w:fill="FFF2CC"/>
            <w:hideMark/>
          </w:tcPr>
          <w:p w14:paraId="69D20763" w14:textId="77777777" w:rsidR="002911F2" w:rsidRDefault="002911F2">
            <w:pPr>
              <w:pStyle w:val="Normal1"/>
              <w:rPr>
                <w:rFonts w:ascii="Arial" w:eastAsia="Arial" w:hAnsi="Arial" w:cs="Arial"/>
              </w:rPr>
            </w:pPr>
            <w:r>
              <w:rPr>
                <w:rFonts w:ascii="Arial" w:eastAsia="Arial" w:hAnsi="Arial" w:cs="Arial"/>
              </w:rPr>
              <w:t>Staff consultation</w:t>
            </w:r>
          </w:p>
        </w:tc>
        <w:tc>
          <w:tcPr>
            <w:tcW w:w="3081" w:type="dxa"/>
            <w:tcBorders>
              <w:top w:val="single" w:sz="4" w:space="0" w:color="000000"/>
              <w:left w:val="single" w:sz="4" w:space="0" w:color="000000"/>
              <w:bottom w:val="single" w:sz="4" w:space="0" w:color="000000"/>
              <w:right w:val="single" w:sz="4" w:space="0" w:color="000000"/>
            </w:tcBorders>
            <w:shd w:val="clear" w:color="auto" w:fill="FFF2CC"/>
            <w:hideMark/>
          </w:tcPr>
          <w:p w14:paraId="39724D63" w14:textId="77777777" w:rsidR="002911F2" w:rsidRDefault="002911F2">
            <w:pPr>
              <w:pStyle w:val="Normal1"/>
              <w:rPr>
                <w:rFonts w:ascii="Arial" w:eastAsia="Arial" w:hAnsi="Arial" w:cs="Arial"/>
              </w:rPr>
            </w:pPr>
            <w:r>
              <w:rPr>
                <w:rFonts w:ascii="Arial" w:eastAsia="Arial" w:hAnsi="Arial" w:cs="Arial"/>
              </w:rPr>
              <w:t>Trust/ in progress</w:t>
            </w:r>
          </w:p>
        </w:tc>
      </w:tr>
    </w:tbl>
    <w:p w14:paraId="5A76BE18" w14:textId="77777777" w:rsidR="00122154" w:rsidRDefault="00122154">
      <w:pPr>
        <w:pStyle w:val="Normal1"/>
        <w:spacing w:after="0" w:line="240" w:lineRule="auto"/>
        <w:rPr>
          <w:rFonts w:ascii="Arial" w:eastAsia="Arial" w:hAnsi="Arial" w:cs="Arial"/>
          <w:highlight w:val="yellow"/>
        </w:rPr>
      </w:pPr>
    </w:p>
    <w:p w14:paraId="02958E26" w14:textId="77777777" w:rsidR="00122154" w:rsidRDefault="00122154">
      <w:pPr>
        <w:pStyle w:val="Normal1"/>
        <w:tabs>
          <w:tab w:val="left" w:pos="540"/>
          <w:tab w:val="left" w:pos="1080"/>
        </w:tabs>
        <w:spacing w:after="0" w:line="240" w:lineRule="auto"/>
        <w:rPr>
          <w:rFonts w:ascii="Arial" w:eastAsia="Arial" w:hAnsi="Arial" w:cs="Arial"/>
          <w:b/>
        </w:rPr>
      </w:pPr>
      <w:bookmarkStart w:id="3" w:name="_gjdgxs" w:colFirst="0" w:colLast="0"/>
      <w:bookmarkEnd w:id="3"/>
    </w:p>
    <w:tbl>
      <w:tblPr>
        <w:tblStyle w:val="TableGrid"/>
        <w:tblW w:w="0" w:type="auto"/>
        <w:tblInd w:w="108" w:type="dxa"/>
        <w:tblLook w:val="04A0" w:firstRow="1" w:lastRow="0" w:firstColumn="1" w:lastColumn="0" w:noHBand="0" w:noVBand="1"/>
      </w:tblPr>
      <w:tblGrid>
        <w:gridCol w:w="8908"/>
      </w:tblGrid>
      <w:tr w:rsidR="002C41F4" w:rsidRPr="003845CB" w14:paraId="34766801" w14:textId="77777777" w:rsidTr="00A30FD4">
        <w:tc>
          <w:tcPr>
            <w:tcW w:w="8908" w:type="dxa"/>
            <w:shd w:val="clear" w:color="auto" w:fill="FFFFFF" w:themeFill="background1"/>
          </w:tcPr>
          <w:p w14:paraId="1BF8D7AA" w14:textId="35F762AC" w:rsidR="002C41F4" w:rsidRPr="001F153C" w:rsidRDefault="002C41F4" w:rsidP="00F242F4">
            <w:pPr>
              <w:pStyle w:val="ListParagraph"/>
              <w:numPr>
                <w:ilvl w:val="0"/>
                <w:numId w:val="6"/>
              </w:numPr>
              <w:rPr>
                <w:rFonts w:ascii="Arial" w:hAnsi="Arial" w:cs="Arial"/>
                <w:bCs/>
              </w:rPr>
            </w:pPr>
            <w:bookmarkStart w:id="4" w:name="_Hlk110965384"/>
            <w:r w:rsidRPr="001F153C">
              <w:rPr>
                <w:rFonts w:ascii="Arial" w:eastAsia="Arial" w:hAnsi="Arial" w:cs="Arial"/>
                <w:bCs/>
                <w:color w:val="000000"/>
              </w:rPr>
              <w:t xml:space="preserve">Is there evidence that the Public Sector Equality Duties will be met (give details) </w:t>
            </w:r>
            <w:r w:rsidRPr="001F153C">
              <w:rPr>
                <w:rFonts w:ascii="Arial" w:hAnsi="Arial" w:cs="Arial"/>
                <w:bCs/>
              </w:rPr>
              <w:t xml:space="preserve">Section 149: Public Sector Equality Duty (review all objectives and relevant sub sections) </w:t>
            </w:r>
          </w:p>
        </w:tc>
      </w:tr>
      <w:tr w:rsidR="002C41F4" w:rsidRPr="00C61A1D" w14:paraId="14C45ABF" w14:textId="77777777" w:rsidTr="00A30FD4">
        <w:tc>
          <w:tcPr>
            <w:tcW w:w="8908" w:type="dxa"/>
            <w:shd w:val="clear" w:color="auto" w:fill="FFFFFF" w:themeFill="background1"/>
          </w:tcPr>
          <w:p w14:paraId="0F6AF1A1" w14:textId="7F4E342E" w:rsidR="002C41F4" w:rsidRPr="003C4CF3" w:rsidRDefault="002C41F4" w:rsidP="00A30FD4">
            <w:pPr>
              <w:rPr>
                <w:rFonts w:ascii="Arial" w:hAnsi="Arial" w:cs="Arial"/>
              </w:rPr>
            </w:pPr>
            <w:r>
              <w:rPr>
                <w:rFonts w:ascii="Arial" w:hAnsi="Arial" w:cs="Arial"/>
                <w:b/>
              </w:rPr>
              <w:t xml:space="preserve">PSED Objective 1: </w:t>
            </w:r>
            <w:r w:rsidRPr="004B739E">
              <w:rPr>
                <w:rFonts w:ascii="Arial" w:hAnsi="Arial" w:cs="Arial"/>
              </w:rPr>
              <w:t xml:space="preserve">Eliminate discrimination, victimisation, </w:t>
            </w:r>
            <w:r w:rsidR="006C27A4" w:rsidRPr="004B739E">
              <w:rPr>
                <w:rFonts w:ascii="Arial" w:hAnsi="Arial" w:cs="Arial"/>
              </w:rPr>
              <w:t>harassment,</w:t>
            </w:r>
            <w:r w:rsidRPr="004B739E">
              <w:rPr>
                <w:rFonts w:ascii="Arial" w:hAnsi="Arial" w:cs="Arial"/>
              </w:rPr>
              <w:t xml:space="preserve"> and any unlawful </w:t>
            </w:r>
            <w:r>
              <w:rPr>
                <w:rFonts w:ascii="Arial" w:hAnsi="Arial" w:cs="Arial"/>
              </w:rPr>
              <w:t xml:space="preserve">conduct that is prohibited under this </w:t>
            </w:r>
            <w:r w:rsidR="006C27A4" w:rsidRPr="004B739E">
              <w:rPr>
                <w:rFonts w:ascii="Arial" w:hAnsi="Arial" w:cs="Arial"/>
              </w:rPr>
              <w:t>act.</w:t>
            </w:r>
          </w:p>
        </w:tc>
      </w:tr>
      <w:tr w:rsidR="002C41F4" w:rsidRPr="00C61A1D" w14:paraId="74196C6F" w14:textId="77777777" w:rsidTr="00A30FD4">
        <w:tc>
          <w:tcPr>
            <w:tcW w:w="8908" w:type="dxa"/>
            <w:shd w:val="clear" w:color="auto" w:fill="FFFFFF" w:themeFill="background1"/>
          </w:tcPr>
          <w:p w14:paraId="348C09B4" w14:textId="77777777" w:rsidR="002C41F4" w:rsidRDefault="002911F2" w:rsidP="00A30FD4">
            <w:pPr>
              <w:rPr>
                <w:rFonts w:ascii="Arial" w:hAnsi="Arial" w:cs="Arial"/>
                <w:bCs/>
              </w:rPr>
            </w:pPr>
            <w:r>
              <w:rPr>
                <w:rFonts w:ascii="Arial" w:hAnsi="Arial" w:cs="Arial"/>
                <w:bCs/>
              </w:rPr>
              <w:t>The service is for all patients that have need of the service. Staff are trained to deliver a professional service to all patients</w:t>
            </w:r>
            <w:r w:rsidR="00EB24D6">
              <w:rPr>
                <w:rFonts w:ascii="Arial" w:hAnsi="Arial" w:cs="Arial"/>
                <w:bCs/>
              </w:rPr>
              <w:t xml:space="preserve">. </w:t>
            </w:r>
          </w:p>
          <w:p w14:paraId="39B18C8F" w14:textId="77777777" w:rsidR="00EB24D6" w:rsidRDefault="00EB24D6" w:rsidP="00A30FD4">
            <w:pPr>
              <w:rPr>
                <w:rFonts w:ascii="Arial" w:hAnsi="Arial" w:cs="Arial"/>
                <w:bCs/>
              </w:rPr>
            </w:pPr>
          </w:p>
          <w:p w14:paraId="33E505B9" w14:textId="6CCAACB6" w:rsidR="00EB24D6" w:rsidRPr="00EB24D6" w:rsidRDefault="00EB24D6" w:rsidP="00EB24D6">
            <w:pPr>
              <w:tabs>
                <w:tab w:val="left" w:pos="2130"/>
              </w:tabs>
              <w:rPr>
                <w:rFonts w:ascii="Arial" w:hAnsi="Arial" w:cs="Arial"/>
                <w:bCs/>
              </w:rPr>
            </w:pPr>
            <w:r w:rsidRPr="00CF2FBC">
              <w:rPr>
                <w:rFonts w:ascii="Arial" w:hAnsi="Arial" w:cs="Arial"/>
                <w:bCs/>
              </w:rPr>
              <w:t>Comments from LGBQ+ may indicate</w:t>
            </w:r>
            <w:r>
              <w:rPr>
                <w:rFonts w:ascii="Arial" w:hAnsi="Arial" w:cs="Arial"/>
                <w:bCs/>
              </w:rPr>
              <w:t xml:space="preserve"> further work is required to ensure services are inclusive. This needs to be addressed as the Trust is vicariously liable for any discriminative or harassing behaviour.</w:t>
            </w:r>
          </w:p>
        </w:tc>
      </w:tr>
      <w:tr w:rsidR="002C41F4" w:rsidRPr="00C61A1D" w14:paraId="5C634A33" w14:textId="77777777" w:rsidTr="00A30FD4">
        <w:tc>
          <w:tcPr>
            <w:tcW w:w="8908" w:type="dxa"/>
            <w:shd w:val="clear" w:color="auto" w:fill="FFFFFF" w:themeFill="background1"/>
          </w:tcPr>
          <w:p w14:paraId="0E61E38D" w14:textId="77777777" w:rsidR="002C41F4" w:rsidRDefault="002C41F4" w:rsidP="00A30FD4">
            <w:pPr>
              <w:rPr>
                <w:rFonts w:ascii="Arial" w:hAnsi="Arial" w:cs="Arial"/>
                <w:b/>
              </w:rPr>
            </w:pPr>
            <w:r>
              <w:rPr>
                <w:rFonts w:ascii="Arial" w:hAnsi="Arial" w:cs="Arial"/>
                <w:b/>
              </w:rPr>
              <w:t xml:space="preserve">PSED Objective 2: </w:t>
            </w:r>
            <w:r w:rsidRPr="0028612C">
              <w:rPr>
                <w:rFonts w:ascii="Arial" w:hAnsi="Arial" w:cs="Arial"/>
                <w:b/>
                <w:bCs/>
              </w:rPr>
              <w:t>Advance Equality of opportunity.</w:t>
            </w:r>
            <w:r w:rsidRPr="004B739E">
              <w:rPr>
                <w:rFonts w:ascii="Arial" w:hAnsi="Arial" w:cs="Arial"/>
              </w:rPr>
              <w:t xml:space="preserve"> </w:t>
            </w:r>
          </w:p>
        </w:tc>
      </w:tr>
      <w:tr w:rsidR="002C41F4" w:rsidRPr="00C61A1D" w14:paraId="0ABADD9B" w14:textId="77777777" w:rsidTr="00A30FD4">
        <w:tc>
          <w:tcPr>
            <w:tcW w:w="8908" w:type="dxa"/>
            <w:shd w:val="clear" w:color="auto" w:fill="FFFFFF" w:themeFill="background1"/>
          </w:tcPr>
          <w:p w14:paraId="68226649" w14:textId="0B23C53E" w:rsidR="002C41F4" w:rsidRPr="00EB24D6" w:rsidRDefault="00EB24D6" w:rsidP="00A30FD4">
            <w:pPr>
              <w:rPr>
                <w:rFonts w:ascii="Arial" w:hAnsi="Arial" w:cs="Arial"/>
                <w:bCs/>
              </w:rPr>
            </w:pPr>
            <w:r w:rsidRPr="00EB24D6">
              <w:rPr>
                <w:rFonts w:ascii="Arial" w:hAnsi="Arial" w:cs="Arial"/>
                <w:bCs/>
              </w:rPr>
              <w:t xml:space="preserve">Refer to sub-sections. </w:t>
            </w:r>
          </w:p>
        </w:tc>
      </w:tr>
      <w:tr w:rsidR="002C41F4" w:rsidRPr="00C61A1D" w14:paraId="14294D75" w14:textId="77777777" w:rsidTr="00A30FD4">
        <w:tc>
          <w:tcPr>
            <w:tcW w:w="8908" w:type="dxa"/>
            <w:shd w:val="clear" w:color="auto" w:fill="FFFFFF" w:themeFill="background1"/>
          </w:tcPr>
          <w:p w14:paraId="3DD44A0B" w14:textId="77777777" w:rsidR="002C41F4" w:rsidRDefault="002C41F4" w:rsidP="00A30FD4">
            <w:pPr>
              <w:tabs>
                <w:tab w:val="left" w:pos="2130"/>
              </w:tabs>
              <w:rPr>
                <w:rFonts w:ascii="Arial" w:hAnsi="Arial" w:cs="Arial"/>
                <w:b/>
              </w:rPr>
            </w:pPr>
            <w:r w:rsidRPr="00E13A0D">
              <w:rPr>
                <w:rFonts w:ascii="Arial" w:hAnsi="Arial" w:cs="Arial"/>
                <w:b/>
              </w:rPr>
              <w:t xml:space="preserve">PSED </w:t>
            </w:r>
            <w:r>
              <w:rPr>
                <w:rFonts w:ascii="Arial" w:hAnsi="Arial" w:cs="Arial"/>
                <w:b/>
              </w:rPr>
              <w:t>Objective 2: Section 3.</w:t>
            </w:r>
            <w:r w:rsidRPr="00E13A0D">
              <w:rPr>
                <w:rFonts w:ascii="Arial" w:hAnsi="Arial" w:cs="Arial"/>
                <w:b/>
              </w:rPr>
              <w:t xml:space="preserve"> </w:t>
            </w:r>
            <w:r w:rsidRPr="00897DE3">
              <w:rPr>
                <w:rFonts w:ascii="Arial" w:hAnsi="Arial" w:cs="Arial"/>
                <w:b/>
                <w:sz w:val="18"/>
                <w:szCs w:val="18"/>
              </w:rPr>
              <w:t xml:space="preserve">sub-section </w:t>
            </w:r>
            <w:r w:rsidRPr="00897DE3">
              <w:rPr>
                <w:rFonts w:ascii="Arial" w:hAnsi="Arial" w:cs="Arial"/>
                <w:b/>
                <w:sz w:val="18"/>
                <w:szCs w:val="18"/>
                <w:shd w:val="clear" w:color="auto" w:fill="FFFFFF" w:themeFill="background1"/>
              </w:rPr>
              <w:t xml:space="preserve">a) </w:t>
            </w:r>
            <w:r w:rsidRPr="00897DE3">
              <w:rPr>
                <w:rFonts w:ascii="Arial" w:hAnsi="Arial" w:cs="Arial"/>
                <w:sz w:val="18"/>
                <w:szCs w:val="18"/>
              </w:rPr>
              <w:t>remove or minimise disadvantages suffered by people who share a relevant protected characteristic that are connected to that characteristic.</w:t>
            </w:r>
          </w:p>
        </w:tc>
      </w:tr>
      <w:tr w:rsidR="002C41F4" w:rsidRPr="00C61A1D" w14:paraId="597D4C21" w14:textId="77777777" w:rsidTr="00A30FD4">
        <w:tc>
          <w:tcPr>
            <w:tcW w:w="8908" w:type="dxa"/>
            <w:shd w:val="clear" w:color="auto" w:fill="FFFFFF" w:themeFill="background1"/>
          </w:tcPr>
          <w:p w14:paraId="02A83984" w14:textId="77777777" w:rsidR="00EB24D6" w:rsidRDefault="00EB24D6" w:rsidP="00EB24D6">
            <w:pPr>
              <w:rPr>
                <w:rFonts w:ascii="Arial" w:eastAsiaTheme="minorHAnsi" w:hAnsi="Arial" w:cs="Arial"/>
                <w:lang w:eastAsia="en-US"/>
              </w:rPr>
            </w:pPr>
            <w:r>
              <w:rPr>
                <w:rFonts w:ascii="Arial" w:eastAsiaTheme="minorHAnsi" w:hAnsi="Arial" w:cs="Arial"/>
                <w:lang w:eastAsia="en-US"/>
              </w:rPr>
              <w:t xml:space="preserve">The service is accessible and can support people with different needs, especially people with disabilities. </w:t>
            </w:r>
          </w:p>
          <w:p w14:paraId="0AB32EC9" w14:textId="77777777" w:rsidR="00EB24D6" w:rsidRDefault="00EB24D6" w:rsidP="00EB24D6">
            <w:pPr>
              <w:rPr>
                <w:rFonts w:ascii="Arial" w:eastAsiaTheme="minorHAnsi" w:hAnsi="Arial" w:cs="Arial"/>
                <w:lang w:eastAsia="en-US"/>
              </w:rPr>
            </w:pPr>
          </w:p>
          <w:p w14:paraId="54519992" w14:textId="554BC6A4" w:rsidR="002C41F4" w:rsidRDefault="00EB24D6" w:rsidP="00EB24D6">
            <w:pPr>
              <w:tabs>
                <w:tab w:val="left" w:pos="2130"/>
              </w:tabs>
              <w:rPr>
                <w:rFonts w:ascii="Arial" w:hAnsi="Arial" w:cs="Arial"/>
                <w:b/>
              </w:rPr>
            </w:pPr>
            <w:r>
              <w:rPr>
                <w:rFonts w:ascii="Arial" w:eastAsiaTheme="minorHAnsi" w:hAnsi="Arial" w:cs="Arial"/>
                <w:lang w:eastAsia="en-US"/>
              </w:rPr>
              <w:t>Moving forward the service will; provide better monitoring of its service users and the outcomes they receive – looking for parity in service delivery and satisfaction levels.</w:t>
            </w:r>
            <w:r>
              <w:rPr>
                <w:rFonts w:ascii="Arial" w:hAnsi="Arial" w:cs="Arial"/>
                <w:b/>
              </w:rPr>
              <w:t xml:space="preserve"> </w:t>
            </w:r>
          </w:p>
        </w:tc>
      </w:tr>
      <w:tr w:rsidR="002C41F4" w:rsidRPr="00C61A1D" w14:paraId="114FB301" w14:textId="77777777" w:rsidTr="00A30FD4">
        <w:tc>
          <w:tcPr>
            <w:tcW w:w="8908" w:type="dxa"/>
            <w:shd w:val="clear" w:color="auto" w:fill="FFFFFF" w:themeFill="background1"/>
          </w:tcPr>
          <w:p w14:paraId="36DE82E1" w14:textId="77777777" w:rsidR="002C41F4" w:rsidRDefault="002C41F4" w:rsidP="00A30FD4">
            <w:pPr>
              <w:tabs>
                <w:tab w:val="left" w:pos="2130"/>
              </w:tabs>
              <w:rPr>
                <w:rFonts w:ascii="Arial" w:hAnsi="Arial" w:cs="Arial"/>
                <w:b/>
              </w:rPr>
            </w:pPr>
            <w:r w:rsidRPr="00E13A0D">
              <w:rPr>
                <w:rFonts w:ascii="Arial" w:hAnsi="Arial" w:cs="Arial"/>
                <w:b/>
              </w:rPr>
              <w:lastRenderedPageBreak/>
              <w:t xml:space="preserve">PSED </w:t>
            </w:r>
            <w:r>
              <w:rPr>
                <w:rFonts w:ascii="Arial" w:hAnsi="Arial" w:cs="Arial"/>
                <w:b/>
              </w:rPr>
              <w:t>Objective 2: Section 3.</w:t>
            </w:r>
            <w:r w:rsidRPr="00E13A0D">
              <w:rPr>
                <w:rFonts w:ascii="Arial" w:hAnsi="Arial" w:cs="Arial"/>
                <w:b/>
              </w:rPr>
              <w:t xml:space="preserve"> </w:t>
            </w:r>
            <w:r w:rsidRPr="00897DE3">
              <w:rPr>
                <w:rFonts w:ascii="Arial" w:hAnsi="Arial" w:cs="Arial"/>
                <w:b/>
                <w:sz w:val="18"/>
                <w:szCs w:val="18"/>
              </w:rPr>
              <w:t xml:space="preserve">sub-section b) </w:t>
            </w:r>
            <w:r w:rsidRPr="00897DE3">
              <w:rPr>
                <w:rFonts w:ascii="Arial" w:hAnsi="Arial" w:cs="Arial"/>
                <w:sz w:val="18"/>
                <w:szCs w:val="18"/>
              </w:rPr>
              <w:t>take steps to meet the needs of people who share a relevant protected characteristic that are different from the needs of people who do not share it</w:t>
            </w:r>
          </w:p>
        </w:tc>
      </w:tr>
      <w:tr w:rsidR="002C41F4" w:rsidRPr="00C61A1D" w14:paraId="33F2EB44" w14:textId="77777777" w:rsidTr="00A30FD4">
        <w:tc>
          <w:tcPr>
            <w:tcW w:w="8908" w:type="dxa"/>
            <w:shd w:val="clear" w:color="auto" w:fill="FFFFFF" w:themeFill="background1"/>
          </w:tcPr>
          <w:p w14:paraId="3992E8DB" w14:textId="77777777" w:rsidR="002C41F4" w:rsidRDefault="002C41F4" w:rsidP="00A30FD4">
            <w:pPr>
              <w:tabs>
                <w:tab w:val="left" w:pos="2130"/>
              </w:tabs>
              <w:rPr>
                <w:rFonts w:ascii="Arial" w:hAnsi="Arial" w:cs="Arial"/>
                <w:b/>
              </w:rPr>
            </w:pPr>
          </w:p>
          <w:p w14:paraId="74A4E703" w14:textId="77777777" w:rsidR="00EB24D6" w:rsidRDefault="00EB24D6" w:rsidP="00EB24D6">
            <w:pPr>
              <w:tabs>
                <w:tab w:val="left" w:pos="2130"/>
              </w:tabs>
              <w:rPr>
                <w:rFonts w:ascii="Arial" w:hAnsi="Arial" w:cs="Arial"/>
                <w:bCs/>
              </w:rPr>
            </w:pPr>
            <w:r>
              <w:rPr>
                <w:rFonts w:ascii="Arial" w:hAnsi="Arial" w:cs="Arial"/>
                <w:bCs/>
              </w:rPr>
              <w:t xml:space="preserve">During the consultation, all protected characteristics mentioned the need for access, parking, and ease of travel.  </w:t>
            </w:r>
          </w:p>
          <w:p w14:paraId="753F4796" w14:textId="77777777" w:rsidR="00EB24D6" w:rsidRDefault="00EB24D6" w:rsidP="00EB24D6">
            <w:pPr>
              <w:tabs>
                <w:tab w:val="left" w:pos="2130"/>
              </w:tabs>
              <w:rPr>
                <w:rFonts w:ascii="Arial" w:hAnsi="Arial" w:cs="Arial"/>
                <w:bCs/>
              </w:rPr>
            </w:pPr>
          </w:p>
          <w:p w14:paraId="17AA3C1B" w14:textId="77777777" w:rsidR="00EB24D6" w:rsidRDefault="00EB24D6" w:rsidP="00EB24D6">
            <w:pPr>
              <w:tabs>
                <w:tab w:val="left" w:pos="2130"/>
              </w:tabs>
              <w:rPr>
                <w:rFonts w:ascii="Arial" w:hAnsi="Arial" w:cs="Arial"/>
                <w:bCs/>
              </w:rPr>
            </w:pPr>
            <w:r>
              <w:rPr>
                <w:rFonts w:ascii="Arial" w:hAnsi="Arial" w:cs="Arial"/>
                <w:bCs/>
              </w:rPr>
              <w:t xml:space="preserve">Whilst public travel is outside the remit of the trust, it can nonetheless liaise with commissioners and transport providers to identify better serving bus routes. </w:t>
            </w:r>
          </w:p>
          <w:p w14:paraId="78D09FF6" w14:textId="77777777" w:rsidR="00EB24D6" w:rsidRDefault="00EB24D6" w:rsidP="00EB24D6">
            <w:pPr>
              <w:tabs>
                <w:tab w:val="left" w:pos="2130"/>
              </w:tabs>
              <w:rPr>
                <w:rFonts w:ascii="Arial" w:hAnsi="Arial" w:cs="Arial"/>
                <w:bCs/>
              </w:rPr>
            </w:pPr>
          </w:p>
          <w:p w14:paraId="7CF91298" w14:textId="123849CB" w:rsidR="002C41F4" w:rsidRDefault="00EB24D6" w:rsidP="00A30FD4">
            <w:pPr>
              <w:tabs>
                <w:tab w:val="left" w:pos="2130"/>
              </w:tabs>
              <w:rPr>
                <w:rFonts w:ascii="Arial" w:hAnsi="Arial" w:cs="Arial"/>
                <w:bCs/>
              </w:rPr>
            </w:pPr>
            <w:r>
              <w:rPr>
                <w:rFonts w:ascii="Arial" w:hAnsi="Arial" w:cs="Arial"/>
                <w:bCs/>
              </w:rPr>
              <w:t xml:space="preserve">Patients need to be informed of any hospital transport services that they might be entitled to. </w:t>
            </w:r>
          </w:p>
          <w:p w14:paraId="7A4B4069" w14:textId="77777777" w:rsidR="002C41F4" w:rsidRPr="00E13A0D" w:rsidRDefault="002C41F4" w:rsidP="00A30FD4">
            <w:pPr>
              <w:tabs>
                <w:tab w:val="left" w:pos="2130"/>
              </w:tabs>
              <w:rPr>
                <w:rFonts w:ascii="Arial" w:hAnsi="Arial" w:cs="Arial"/>
                <w:b/>
              </w:rPr>
            </w:pPr>
            <w:r>
              <w:rPr>
                <w:rFonts w:ascii="Arial" w:hAnsi="Arial" w:cs="Arial"/>
                <w:bCs/>
              </w:rPr>
              <w:t xml:space="preserve"> </w:t>
            </w:r>
          </w:p>
        </w:tc>
      </w:tr>
      <w:tr w:rsidR="002C41F4" w:rsidRPr="00C61A1D" w14:paraId="509DF48D" w14:textId="77777777" w:rsidTr="00A30FD4">
        <w:tc>
          <w:tcPr>
            <w:tcW w:w="8908" w:type="dxa"/>
            <w:shd w:val="clear" w:color="auto" w:fill="FFFFFF" w:themeFill="background1"/>
          </w:tcPr>
          <w:p w14:paraId="09385192" w14:textId="77777777" w:rsidR="002C41F4" w:rsidRDefault="002C41F4" w:rsidP="00A30FD4">
            <w:pPr>
              <w:tabs>
                <w:tab w:val="left" w:pos="2130"/>
              </w:tabs>
              <w:rPr>
                <w:rFonts w:ascii="Arial" w:hAnsi="Arial" w:cs="Arial"/>
                <w:b/>
              </w:rPr>
            </w:pPr>
            <w:r w:rsidRPr="00E13A0D">
              <w:rPr>
                <w:rFonts w:ascii="Arial" w:hAnsi="Arial" w:cs="Arial"/>
                <w:b/>
              </w:rPr>
              <w:t xml:space="preserve">PSED </w:t>
            </w:r>
            <w:r>
              <w:rPr>
                <w:rFonts w:ascii="Arial" w:hAnsi="Arial" w:cs="Arial"/>
                <w:b/>
              </w:rPr>
              <w:t>Objective 2: Section 3.</w:t>
            </w:r>
            <w:r w:rsidRPr="00E13A0D">
              <w:rPr>
                <w:rFonts w:ascii="Arial" w:hAnsi="Arial" w:cs="Arial"/>
                <w:b/>
              </w:rPr>
              <w:t xml:space="preserve"> sub-section c</w:t>
            </w:r>
            <w:r w:rsidRPr="00E24579">
              <w:rPr>
                <w:rFonts w:ascii="Arial" w:hAnsi="Arial" w:cs="Arial"/>
                <w:b/>
                <w:sz w:val="18"/>
                <w:szCs w:val="18"/>
              </w:rPr>
              <w:t>)</w:t>
            </w:r>
            <w:r w:rsidRPr="00E24579">
              <w:rPr>
                <w:rFonts w:ascii="Arial" w:hAnsi="Arial" w:cs="Arial"/>
                <w:sz w:val="18"/>
                <w:szCs w:val="18"/>
              </w:rPr>
              <w:t xml:space="preserve"> encourage people who share a relevant protected characteristic to participate in public life or in any other activity in which participation by such people is disproportionately low.</w:t>
            </w:r>
          </w:p>
        </w:tc>
      </w:tr>
      <w:tr w:rsidR="002C41F4" w:rsidRPr="00C61A1D" w14:paraId="2750FD4F" w14:textId="77777777" w:rsidTr="00A30FD4">
        <w:tc>
          <w:tcPr>
            <w:tcW w:w="8908" w:type="dxa"/>
            <w:shd w:val="clear" w:color="auto" w:fill="FFFFFF" w:themeFill="background1"/>
          </w:tcPr>
          <w:p w14:paraId="56BBACFF" w14:textId="2CCA5980" w:rsidR="002C41F4" w:rsidRDefault="002C41F4" w:rsidP="00A30FD4">
            <w:pPr>
              <w:tabs>
                <w:tab w:val="left" w:pos="2130"/>
              </w:tabs>
              <w:rPr>
                <w:rFonts w:ascii="Arial" w:hAnsi="Arial" w:cs="Arial"/>
                <w:bCs/>
              </w:rPr>
            </w:pPr>
            <w:r>
              <w:rPr>
                <w:rFonts w:ascii="Arial" w:hAnsi="Arial" w:cs="Arial"/>
                <w:bCs/>
              </w:rPr>
              <w:t>The service does cater for anyone in the catchment area,</w:t>
            </w:r>
            <w:r w:rsidR="00CF2FBC">
              <w:rPr>
                <w:rFonts w:ascii="Arial" w:hAnsi="Arial" w:cs="Arial"/>
                <w:bCs/>
              </w:rPr>
              <w:t xml:space="preserve"> and it is maintaining local services</w:t>
            </w:r>
            <w:r>
              <w:rPr>
                <w:rFonts w:ascii="Arial" w:hAnsi="Arial" w:cs="Arial"/>
                <w:bCs/>
              </w:rPr>
              <w:t xml:space="preserve">. </w:t>
            </w:r>
          </w:p>
          <w:p w14:paraId="275FF544" w14:textId="77777777" w:rsidR="002C41F4" w:rsidRPr="00E13A0D" w:rsidRDefault="002C41F4" w:rsidP="00EB24D6">
            <w:pPr>
              <w:tabs>
                <w:tab w:val="left" w:pos="2130"/>
              </w:tabs>
              <w:rPr>
                <w:rFonts w:ascii="Arial" w:hAnsi="Arial" w:cs="Arial"/>
                <w:b/>
              </w:rPr>
            </w:pPr>
          </w:p>
        </w:tc>
      </w:tr>
      <w:tr w:rsidR="002C41F4" w:rsidRPr="00C61A1D" w14:paraId="056EA4CA" w14:textId="77777777" w:rsidTr="00A30FD4">
        <w:tc>
          <w:tcPr>
            <w:tcW w:w="8908" w:type="dxa"/>
            <w:shd w:val="clear" w:color="auto" w:fill="FFFFFF" w:themeFill="background1"/>
          </w:tcPr>
          <w:p w14:paraId="69127DBD" w14:textId="77777777" w:rsidR="002C41F4" w:rsidRPr="004936D5" w:rsidRDefault="002C41F4" w:rsidP="00A30FD4">
            <w:pPr>
              <w:rPr>
                <w:rFonts w:ascii="Arial" w:hAnsi="Arial" w:cs="Arial"/>
                <w:color w:val="000000"/>
                <w:shd w:val="clear" w:color="auto" w:fill="FFFFFF"/>
              </w:rPr>
            </w:pPr>
            <w:r>
              <w:rPr>
                <w:rFonts w:ascii="Arial" w:hAnsi="Arial" w:cs="Arial"/>
                <w:b/>
              </w:rPr>
              <w:t>PSED Objective 3</w:t>
            </w:r>
            <w:r w:rsidRPr="0025533C">
              <w:rPr>
                <w:rFonts w:ascii="Arial" w:hAnsi="Arial" w:cs="Arial"/>
                <w:b/>
              </w:rPr>
              <w:t xml:space="preserve">: </w:t>
            </w:r>
            <w:r w:rsidRPr="0025533C">
              <w:rPr>
                <w:rFonts w:ascii="Arial" w:hAnsi="Arial" w:cs="Arial"/>
                <w:color w:val="000000"/>
                <w:shd w:val="clear" w:color="auto" w:fill="FFFFFF"/>
              </w:rPr>
              <w:t>Foster good relations between persons who share a relevant protected characteristic and persons who do not share it</w:t>
            </w:r>
            <w:r w:rsidRPr="00AB3A33">
              <w:rPr>
                <w:rFonts w:ascii="Arial" w:hAnsi="Arial" w:cs="Arial"/>
                <w:color w:val="000000"/>
                <w:sz w:val="18"/>
                <w:szCs w:val="18"/>
                <w:shd w:val="clear" w:color="auto" w:fill="FFFFFF"/>
              </w:rPr>
              <w:t>. (Consider</w:t>
            </w:r>
            <w:r w:rsidRPr="00AB3A33">
              <w:rPr>
                <w:rFonts w:ascii="Arial" w:hAnsi="Arial" w:cs="Arial"/>
                <w:sz w:val="18"/>
                <w:szCs w:val="18"/>
              </w:rPr>
              <w:t xml:space="preserve"> whether this is engaged. If engaged, consider how the project tackles prejudice, and promotes understanding -between the protected characteristics)</w:t>
            </w:r>
          </w:p>
        </w:tc>
      </w:tr>
      <w:tr w:rsidR="002C41F4" w:rsidRPr="00C61A1D" w14:paraId="45EE86F9" w14:textId="77777777" w:rsidTr="00A30FD4">
        <w:tc>
          <w:tcPr>
            <w:tcW w:w="8908" w:type="dxa"/>
            <w:shd w:val="clear" w:color="auto" w:fill="FFFFFF" w:themeFill="background1"/>
          </w:tcPr>
          <w:p w14:paraId="2F721078" w14:textId="05816C48" w:rsidR="002C41F4" w:rsidRPr="00EB24D6" w:rsidRDefault="002C41F4" w:rsidP="00A30FD4">
            <w:pPr>
              <w:pStyle w:val="Normal1"/>
              <w:tabs>
                <w:tab w:val="left" w:pos="540"/>
                <w:tab w:val="left" w:pos="1080"/>
              </w:tabs>
              <w:contextualSpacing/>
              <w:rPr>
                <w:rFonts w:ascii="Arial" w:eastAsia="Arial" w:hAnsi="Arial" w:cs="Arial"/>
                <w:color w:val="000000"/>
              </w:rPr>
            </w:pPr>
            <w:r w:rsidRPr="00EB24D6">
              <w:rPr>
                <w:rFonts w:ascii="Arial" w:eastAsia="Arial" w:hAnsi="Arial" w:cs="Arial"/>
                <w:color w:val="000000"/>
              </w:rPr>
              <w:t>This objective is not engaged</w:t>
            </w:r>
            <w:r w:rsidR="00EB24D6" w:rsidRPr="00EB24D6">
              <w:rPr>
                <w:rFonts w:ascii="Arial" w:eastAsia="Arial" w:hAnsi="Arial" w:cs="Arial"/>
                <w:color w:val="000000"/>
              </w:rPr>
              <w:t>.</w:t>
            </w:r>
          </w:p>
        </w:tc>
      </w:tr>
      <w:tr w:rsidR="002C41F4" w:rsidRPr="00C61A1D" w14:paraId="6C593F6F" w14:textId="77777777" w:rsidTr="00A30FD4">
        <w:tc>
          <w:tcPr>
            <w:tcW w:w="8908" w:type="dxa"/>
            <w:shd w:val="clear" w:color="auto" w:fill="FFFFFF" w:themeFill="background1"/>
          </w:tcPr>
          <w:p w14:paraId="6ABCE991" w14:textId="0F9D7E43" w:rsidR="002C41F4" w:rsidRDefault="002C41F4" w:rsidP="00A30FD4">
            <w:pPr>
              <w:pStyle w:val="Normal1"/>
              <w:tabs>
                <w:tab w:val="left" w:pos="540"/>
                <w:tab w:val="left" w:pos="1080"/>
              </w:tabs>
              <w:contextualSpacing/>
              <w:rPr>
                <w:rFonts w:ascii="Arial" w:eastAsia="Arial" w:hAnsi="Arial" w:cs="Arial"/>
                <w:b/>
              </w:rPr>
            </w:pPr>
            <w:r>
              <w:rPr>
                <w:rFonts w:ascii="Arial" w:eastAsia="Arial" w:hAnsi="Arial" w:cs="Arial"/>
                <w:b/>
              </w:rPr>
              <w:t xml:space="preserve">PSED Section 2:  Consider and make recommendation regards implementing PSED </w:t>
            </w:r>
            <w:r w:rsidR="006C27A4">
              <w:rPr>
                <w:rFonts w:ascii="Arial" w:eastAsia="Arial" w:hAnsi="Arial" w:cs="Arial"/>
                <w:b/>
              </w:rPr>
              <w:t>into</w:t>
            </w:r>
            <w:r>
              <w:rPr>
                <w:rFonts w:ascii="Arial" w:eastAsia="Arial" w:hAnsi="Arial" w:cs="Arial"/>
                <w:b/>
              </w:rPr>
              <w:t xml:space="preserve"> the commissioning process and service specification to any potential bidder/service provider (private/ public/charity sector)</w:t>
            </w:r>
          </w:p>
        </w:tc>
      </w:tr>
      <w:tr w:rsidR="002C41F4" w:rsidRPr="00C61A1D" w14:paraId="47B93F81" w14:textId="77777777" w:rsidTr="00A30FD4">
        <w:tc>
          <w:tcPr>
            <w:tcW w:w="8908" w:type="dxa"/>
            <w:shd w:val="clear" w:color="auto" w:fill="FFFFFF" w:themeFill="background1"/>
          </w:tcPr>
          <w:p w14:paraId="2C41DA02" w14:textId="77777777" w:rsidR="00EB24D6" w:rsidRDefault="00EB24D6" w:rsidP="00EB24D6">
            <w:pPr>
              <w:pStyle w:val="Normal1"/>
              <w:tabs>
                <w:tab w:val="left" w:pos="540"/>
                <w:tab w:val="left" w:pos="1080"/>
              </w:tabs>
              <w:rPr>
                <w:rFonts w:ascii="Arial" w:eastAsiaTheme="minorHAnsi" w:hAnsi="Arial" w:cs="Arial"/>
                <w:lang w:eastAsia="en-US"/>
              </w:rPr>
            </w:pPr>
            <w:r>
              <w:rPr>
                <w:rFonts w:ascii="Arial" w:eastAsiaTheme="minorHAnsi" w:hAnsi="Arial" w:cs="Arial"/>
                <w:lang w:eastAsia="en-US"/>
              </w:rPr>
              <w:t>Further work required to capture, report, and monitor services by protected characteristic.</w:t>
            </w:r>
          </w:p>
          <w:p w14:paraId="75555005" w14:textId="77777777" w:rsidR="00EB24D6" w:rsidRDefault="00EB24D6" w:rsidP="00EB24D6">
            <w:pPr>
              <w:pStyle w:val="Normal1"/>
              <w:tabs>
                <w:tab w:val="left" w:pos="540"/>
                <w:tab w:val="left" w:pos="1080"/>
              </w:tabs>
              <w:contextualSpacing/>
              <w:rPr>
                <w:rFonts w:ascii="Arial" w:eastAsiaTheme="minorHAnsi" w:hAnsi="Arial" w:cs="Arial"/>
                <w:lang w:eastAsia="en-US"/>
              </w:rPr>
            </w:pPr>
          </w:p>
          <w:p w14:paraId="45361B11" w14:textId="64EBD317" w:rsidR="002C41F4" w:rsidRPr="00861AC8" w:rsidRDefault="00EB24D6" w:rsidP="00EB24D6">
            <w:pPr>
              <w:pStyle w:val="Normal1"/>
              <w:tabs>
                <w:tab w:val="left" w:pos="540"/>
                <w:tab w:val="left" w:pos="1080"/>
              </w:tabs>
              <w:contextualSpacing/>
              <w:rPr>
                <w:rFonts w:ascii="Arial" w:eastAsiaTheme="minorHAnsi" w:hAnsi="Arial" w:cs="Arial"/>
                <w:lang w:eastAsia="en-US"/>
              </w:rPr>
            </w:pPr>
            <w:r>
              <w:rPr>
                <w:rFonts w:ascii="Arial" w:eastAsiaTheme="minorHAnsi" w:hAnsi="Arial" w:cs="Arial"/>
                <w:lang w:eastAsia="en-US"/>
              </w:rPr>
              <w:t xml:space="preserve">The lead commissioner requires the trust to provide evidence of compliance with PSED through the NHS Standard Contract. Any proposed future changes to service model/ delivery will be subject to separate equality analysis. </w:t>
            </w:r>
          </w:p>
        </w:tc>
      </w:tr>
      <w:tr w:rsidR="002C41F4" w:rsidRPr="00C61A1D" w14:paraId="52E109B5" w14:textId="77777777" w:rsidTr="00A30FD4">
        <w:tc>
          <w:tcPr>
            <w:tcW w:w="8908" w:type="dxa"/>
            <w:shd w:val="clear" w:color="auto" w:fill="FFFFFF" w:themeFill="background1"/>
          </w:tcPr>
          <w:p w14:paraId="28C61A05" w14:textId="21CB0610" w:rsidR="002C41F4" w:rsidRPr="00E13A0D" w:rsidRDefault="002C41F4" w:rsidP="00F242F4">
            <w:pPr>
              <w:pStyle w:val="Normal1"/>
              <w:numPr>
                <w:ilvl w:val="0"/>
                <w:numId w:val="6"/>
              </w:numPr>
              <w:tabs>
                <w:tab w:val="left" w:pos="540"/>
                <w:tab w:val="left" w:pos="1080"/>
              </w:tabs>
              <w:rPr>
                <w:rFonts w:ascii="Arial" w:eastAsia="Arial" w:hAnsi="Arial" w:cs="Arial"/>
              </w:rPr>
            </w:pPr>
            <w:r>
              <w:rPr>
                <w:rFonts w:ascii="Arial" w:eastAsia="Arial" w:hAnsi="Arial" w:cs="Arial"/>
                <w:b/>
              </w:rPr>
              <w:t>Recommendation to Board</w:t>
            </w:r>
          </w:p>
        </w:tc>
      </w:tr>
      <w:tr w:rsidR="002C41F4" w:rsidRPr="00C61A1D" w14:paraId="0B750783" w14:textId="77777777" w:rsidTr="00A30FD4">
        <w:tc>
          <w:tcPr>
            <w:tcW w:w="8908" w:type="dxa"/>
            <w:shd w:val="clear" w:color="auto" w:fill="FFFFFF" w:themeFill="background1"/>
          </w:tcPr>
          <w:p w14:paraId="4B3CEED0" w14:textId="77777777" w:rsidR="00EB24D6" w:rsidRDefault="00EB24D6" w:rsidP="00EB24D6">
            <w:pPr>
              <w:pStyle w:val="Normal1"/>
              <w:rPr>
                <w:rFonts w:ascii="Arial" w:eastAsia="Arial" w:hAnsi="Arial" w:cs="Arial"/>
                <w:b/>
              </w:rPr>
            </w:pPr>
            <w:r>
              <w:rPr>
                <w:rFonts w:ascii="Arial" w:eastAsia="Arial" w:hAnsi="Arial" w:cs="Arial"/>
                <w:bCs/>
              </w:rPr>
              <w:t>PSED will be met by the reconfiguration of services.</w:t>
            </w:r>
          </w:p>
          <w:p w14:paraId="1610540C" w14:textId="77777777" w:rsidR="002C41F4" w:rsidRPr="00861AC8" w:rsidRDefault="002C41F4" w:rsidP="00A30FD4">
            <w:pPr>
              <w:rPr>
                <w:rFonts w:ascii="Arial" w:hAnsi="Arial" w:cs="Arial"/>
              </w:rPr>
            </w:pPr>
          </w:p>
        </w:tc>
      </w:tr>
      <w:tr w:rsidR="002C41F4" w:rsidRPr="00C61A1D" w14:paraId="5EADD28A" w14:textId="77777777" w:rsidTr="00A30FD4">
        <w:tc>
          <w:tcPr>
            <w:tcW w:w="8908" w:type="dxa"/>
            <w:shd w:val="clear" w:color="auto" w:fill="FFFFFF" w:themeFill="background1"/>
          </w:tcPr>
          <w:p w14:paraId="23ADD414" w14:textId="77777777" w:rsidR="002C41F4" w:rsidRPr="00E13A0D" w:rsidRDefault="002C41F4" w:rsidP="00F242F4">
            <w:pPr>
              <w:pStyle w:val="ListParagraph"/>
              <w:numPr>
                <w:ilvl w:val="0"/>
                <w:numId w:val="6"/>
              </w:numPr>
              <w:rPr>
                <w:rFonts w:ascii="Arial" w:hAnsi="Arial" w:cs="Arial"/>
                <w:b/>
              </w:rPr>
            </w:pPr>
            <w:r w:rsidRPr="00E13A0D">
              <w:rPr>
                <w:rFonts w:ascii="Arial" w:hAnsi="Arial" w:cs="Arial"/>
                <w:b/>
              </w:rPr>
              <w:t>Actions that need to be taken</w:t>
            </w:r>
          </w:p>
        </w:tc>
      </w:tr>
      <w:tr w:rsidR="002C41F4" w:rsidRPr="00C61A1D" w14:paraId="72850FB6" w14:textId="77777777" w:rsidTr="00A30FD4">
        <w:tc>
          <w:tcPr>
            <w:tcW w:w="8908" w:type="dxa"/>
            <w:shd w:val="clear" w:color="auto" w:fill="FFFFFF" w:themeFill="background1"/>
          </w:tcPr>
          <w:p w14:paraId="4DDB5BFC" w14:textId="77777777" w:rsidR="00EB24D6" w:rsidRDefault="00EB24D6" w:rsidP="00EB24D6">
            <w:pPr>
              <w:pStyle w:val="Normal1"/>
              <w:tabs>
                <w:tab w:val="left" w:pos="540"/>
                <w:tab w:val="left" w:pos="1080"/>
              </w:tabs>
              <w:rPr>
                <w:rFonts w:ascii="Arial" w:eastAsiaTheme="minorHAnsi" w:hAnsi="Arial" w:cs="Arial"/>
                <w:lang w:eastAsia="en-US"/>
              </w:rPr>
            </w:pPr>
            <w:r>
              <w:rPr>
                <w:rFonts w:ascii="Arial" w:eastAsiaTheme="minorHAnsi" w:hAnsi="Arial" w:cs="Arial"/>
                <w:lang w:eastAsia="en-US"/>
              </w:rPr>
              <w:t xml:space="preserve">Public concern over transport and travel needs to be addressed and further work done on understanding concerns and barriers that this is presenting to some in the community. </w:t>
            </w:r>
          </w:p>
          <w:p w14:paraId="7364A7E4" w14:textId="77777777" w:rsidR="00EB24D6" w:rsidRDefault="00EB24D6" w:rsidP="00EB24D6">
            <w:pPr>
              <w:pStyle w:val="Normal1"/>
              <w:tabs>
                <w:tab w:val="left" w:pos="540"/>
                <w:tab w:val="left" w:pos="1080"/>
              </w:tabs>
              <w:contextualSpacing/>
              <w:rPr>
                <w:rFonts w:ascii="Arial" w:eastAsiaTheme="minorHAnsi" w:hAnsi="Arial" w:cs="Arial"/>
                <w:lang w:eastAsia="en-US"/>
              </w:rPr>
            </w:pPr>
          </w:p>
          <w:p w14:paraId="3488788A" w14:textId="7789C265" w:rsidR="002C41F4" w:rsidRPr="00861AC8" w:rsidRDefault="00EB24D6" w:rsidP="00EB24D6">
            <w:pPr>
              <w:pStyle w:val="Normal1"/>
              <w:tabs>
                <w:tab w:val="left" w:pos="540"/>
                <w:tab w:val="left" w:pos="1080"/>
              </w:tabs>
              <w:contextualSpacing/>
              <w:rPr>
                <w:rFonts w:ascii="Arial" w:eastAsiaTheme="minorHAnsi" w:hAnsi="Arial" w:cs="Arial"/>
                <w:lang w:eastAsia="en-US"/>
              </w:rPr>
            </w:pPr>
            <w:r>
              <w:rPr>
                <w:rFonts w:ascii="Arial" w:eastAsiaTheme="minorHAnsi" w:hAnsi="Arial" w:cs="Arial"/>
                <w:lang w:eastAsia="en-US"/>
              </w:rPr>
              <w:t>Refer to sections 4 and 6.</w:t>
            </w:r>
          </w:p>
        </w:tc>
      </w:tr>
      <w:bookmarkEnd w:id="4"/>
    </w:tbl>
    <w:p w14:paraId="3E7AF6C9" w14:textId="1BA04039" w:rsidR="00122154" w:rsidRDefault="00122154">
      <w:pPr>
        <w:pStyle w:val="Normal1"/>
        <w:rPr>
          <w:rFonts w:ascii="Arial" w:eastAsia="Arial" w:hAnsi="Arial" w:cs="Arial"/>
        </w:rPr>
      </w:pPr>
    </w:p>
    <w:p w14:paraId="6DCC9E53" w14:textId="747670D3" w:rsidR="00351530" w:rsidRDefault="00351530">
      <w:pPr>
        <w:pStyle w:val="Normal1"/>
        <w:rPr>
          <w:rFonts w:ascii="Arial" w:eastAsia="Arial" w:hAnsi="Arial" w:cs="Arial"/>
        </w:rPr>
      </w:pPr>
    </w:p>
    <w:p w14:paraId="7ED34CAE" w14:textId="0B319D22" w:rsidR="00351530" w:rsidRDefault="00351530">
      <w:pPr>
        <w:pStyle w:val="Normal1"/>
        <w:rPr>
          <w:rFonts w:ascii="Arial" w:eastAsia="Arial" w:hAnsi="Arial" w:cs="Arial"/>
        </w:rPr>
      </w:pPr>
    </w:p>
    <w:p w14:paraId="35187116" w14:textId="05B73469" w:rsidR="00351530" w:rsidRDefault="00351530">
      <w:pPr>
        <w:pStyle w:val="Normal1"/>
        <w:rPr>
          <w:rFonts w:ascii="Arial" w:eastAsia="Arial" w:hAnsi="Arial" w:cs="Arial"/>
        </w:rPr>
      </w:pPr>
    </w:p>
    <w:p w14:paraId="60624455" w14:textId="61DE5132" w:rsidR="00351530" w:rsidRDefault="00351530">
      <w:pPr>
        <w:pStyle w:val="Normal1"/>
        <w:rPr>
          <w:rFonts w:ascii="Arial" w:eastAsia="Arial" w:hAnsi="Arial" w:cs="Arial"/>
        </w:rPr>
      </w:pPr>
    </w:p>
    <w:p w14:paraId="28DDDC3C" w14:textId="77777777" w:rsidR="00351530" w:rsidRDefault="00351530">
      <w:pPr>
        <w:pStyle w:val="Normal1"/>
        <w:rPr>
          <w:rFonts w:ascii="Arial" w:eastAsia="Arial" w:hAnsi="Arial" w:cs="Arial"/>
        </w:rPr>
      </w:pPr>
    </w:p>
    <w:p w14:paraId="609CC5F2" w14:textId="77777777" w:rsidR="00351530" w:rsidRDefault="00351530">
      <w:pPr>
        <w:pStyle w:val="Normal1"/>
        <w:rPr>
          <w:rFonts w:ascii="Arial" w:eastAsia="Arial" w:hAnsi="Arial" w:cs="Arial"/>
        </w:rPr>
      </w:pPr>
    </w:p>
    <w:sectPr w:rsidR="00351530" w:rsidSect="00122154">
      <w:headerReference w:type="default" r:id="rId23"/>
      <w:footerReference w:type="default" r:id="rId24"/>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B0DAB" w14:textId="77777777" w:rsidR="001208C6" w:rsidRDefault="001208C6" w:rsidP="00122154">
      <w:pPr>
        <w:spacing w:after="0" w:line="240" w:lineRule="auto"/>
      </w:pPr>
      <w:r>
        <w:separator/>
      </w:r>
    </w:p>
  </w:endnote>
  <w:endnote w:type="continuationSeparator" w:id="0">
    <w:p w14:paraId="37A52F15" w14:textId="77777777" w:rsidR="001208C6" w:rsidRDefault="001208C6" w:rsidP="001221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rutigerLTStd-Roman">
    <w:altName w:val="Calibri"/>
    <w:panose1 w:val="00000000000000000000"/>
    <w:charset w:val="00"/>
    <w:family w:val="swiss"/>
    <w:notTrueType/>
    <w:pitch w:val="default"/>
    <w:sig w:usb0="00000003" w:usb1="00000000" w:usb2="00000000" w:usb3="00000000" w:csb0="00000001" w:csb1="00000000"/>
  </w:font>
  <w:font w:name="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0107258"/>
      <w:docPartObj>
        <w:docPartGallery w:val="Page Numbers (Bottom of Page)"/>
        <w:docPartUnique/>
      </w:docPartObj>
    </w:sdtPr>
    <w:sdtEndPr>
      <w:rPr>
        <w:noProof/>
      </w:rPr>
    </w:sdtEndPr>
    <w:sdtContent>
      <w:p w14:paraId="1CEE038C" w14:textId="77777777" w:rsidR="00E13A0D" w:rsidRDefault="00E13A0D">
        <w:pPr>
          <w:pStyle w:val="Footer"/>
          <w:jc w:val="center"/>
        </w:pPr>
        <w:r>
          <w:fldChar w:fldCharType="begin"/>
        </w:r>
        <w:r>
          <w:instrText xml:space="preserve"> PAGE   \* MERGEFORMAT </w:instrText>
        </w:r>
        <w:r>
          <w:fldChar w:fldCharType="separate"/>
        </w:r>
        <w:r w:rsidR="00BB69C4">
          <w:rPr>
            <w:noProof/>
          </w:rPr>
          <w:t>1</w:t>
        </w:r>
        <w:r>
          <w:rPr>
            <w:noProof/>
          </w:rPr>
          <w:fldChar w:fldCharType="end"/>
        </w:r>
      </w:p>
    </w:sdtContent>
  </w:sdt>
  <w:p w14:paraId="720AC0D6" w14:textId="77777777" w:rsidR="00E13A0D" w:rsidRDefault="00E13A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3B804" w14:textId="77777777" w:rsidR="001208C6" w:rsidRDefault="001208C6" w:rsidP="00122154">
      <w:pPr>
        <w:spacing w:after="0" w:line="240" w:lineRule="auto"/>
      </w:pPr>
      <w:r>
        <w:separator/>
      </w:r>
    </w:p>
  </w:footnote>
  <w:footnote w:type="continuationSeparator" w:id="0">
    <w:p w14:paraId="04B4371B" w14:textId="77777777" w:rsidR="001208C6" w:rsidRDefault="001208C6" w:rsidP="00122154">
      <w:pPr>
        <w:spacing w:after="0" w:line="240" w:lineRule="auto"/>
      </w:pPr>
      <w:r>
        <w:continuationSeparator/>
      </w:r>
    </w:p>
  </w:footnote>
  <w:footnote w:id="1">
    <w:p w14:paraId="1F5B0A6C" w14:textId="77777777" w:rsidR="00F5251C" w:rsidRDefault="00F5251C" w:rsidP="00F5251C">
      <w:pPr>
        <w:pStyle w:val="FootnoteText"/>
      </w:pPr>
      <w:r>
        <w:rPr>
          <w:rStyle w:val="FootnoteReference"/>
        </w:rPr>
        <w:footnoteRef/>
      </w:r>
      <w:r>
        <w:t xml:space="preserve"> https://www.liverpoolcityregion-ca.gov.uk/wp-content/uploa7ds/Data-dashboard-2022022586.pdf</w:t>
      </w:r>
    </w:p>
  </w:footnote>
  <w:footnote w:id="2">
    <w:p w14:paraId="4719E438" w14:textId="4E2608E6" w:rsidR="00084039" w:rsidRDefault="00084039">
      <w:pPr>
        <w:pStyle w:val="FootnoteText"/>
      </w:pPr>
      <w:r>
        <w:rPr>
          <w:rStyle w:val="FootnoteReference"/>
        </w:rPr>
        <w:footnoteRef/>
      </w:r>
      <w:r>
        <w:t xml:space="preserve"> Heterosexuality/Straight is not included in the chart as more than 90% of the Cheshire and Merseyside population identifies as heterosexual.  Homophobic behaviour and discrimination tends to be targeted at people who express their identify as having a different sexuality or identifying by a sex different to that they were assigned at birth.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E39B4" w14:textId="77777777" w:rsidR="00122154" w:rsidRDefault="00122154">
    <w:pPr>
      <w:pStyle w:val="Normal1"/>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F1740"/>
    <w:multiLevelType w:val="multilevel"/>
    <w:tmpl w:val="4A7259A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8113758"/>
    <w:multiLevelType w:val="hybridMultilevel"/>
    <w:tmpl w:val="E8CC8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24787C"/>
    <w:multiLevelType w:val="hybridMultilevel"/>
    <w:tmpl w:val="1110E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CF7960"/>
    <w:multiLevelType w:val="multilevel"/>
    <w:tmpl w:val="65E0D33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BF0F31"/>
    <w:multiLevelType w:val="hybridMultilevel"/>
    <w:tmpl w:val="78C0CBE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C1A2880"/>
    <w:multiLevelType w:val="multilevel"/>
    <w:tmpl w:val="F028DA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0060AAE"/>
    <w:multiLevelType w:val="hybridMultilevel"/>
    <w:tmpl w:val="AF98D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2C2E43"/>
    <w:multiLevelType w:val="hybridMultilevel"/>
    <w:tmpl w:val="F6246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A67415"/>
    <w:multiLevelType w:val="hybridMultilevel"/>
    <w:tmpl w:val="BF3AC144"/>
    <w:lvl w:ilvl="0" w:tplc="FE68910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7380BF0"/>
    <w:multiLevelType w:val="hybridMultilevel"/>
    <w:tmpl w:val="8D7687EC"/>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0" w15:restartNumberingAfterBreak="0">
    <w:nsid w:val="385962F9"/>
    <w:multiLevelType w:val="hybridMultilevel"/>
    <w:tmpl w:val="75245636"/>
    <w:lvl w:ilvl="0" w:tplc="FFFFFFFF">
      <w:start w:val="1"/>
      <w:numFmt w:val="decimal"/>
      <w:lvlText w:val="%1."/>
      <w:lvlJc w:val="left"/>
      <w:pPr>
        <w:ind w:left="720" w:hanging="360"/>
      </w:pPr>
      <w:rPr>
        <w:rFonts w:eastAsia="Calibri"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B155CEB"/>
    <w:multiLevelType w:val="hybridMultilevel"/>
    <w:tmpl w:val="C628893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3C4B4B06"/>
    <w:multiLevelType w:val="multilevel"/>
    <w:tmpl w:val="E8941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B37C91"/>
    <w:multiLevelType w:val="hybridMultilevel"/>
    <w:tmpl w:val="3586D4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3584D66"/>
    <w:multiLevelType w:val="hybridMultilevel"/>
    <w:tmpl w:val="3E861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BB182C"/>
    <w:multiLevelType w:val="hybridMultilevel"/>
    <w:tmpl w:val="75245636"/>
    <w:lvl w:ilvl="0" w:tplc="FFFFFFFF">
      <w:start w:val="1"/>
      <w:numFmt w:val="decimal"/>
      <w:lvlText w:val="%1."/>
      <w:lvlJc w:val="left"/>
      <w:pPr>
        <w:ind w:left="720" w:hanging="360"/>
      </w:pPr>
      <w:rPr>
        <w:rFonts w:eastAsia="Calibri"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98B2546"/>
    <w:multiLevelType w:val="multilevel"/>
    <w:tmpl w:val="88E67CF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B3E4472"/>
    <w:multiLevelType w:val="hybridMultilevel"/>
    <w:tmpl w:val="F5766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E9627E"/>
    <w:multiLevelType w:val="multilevel"/>
    <w:tmpl w:val="A364D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94023D8"/>
    <w:multiLevelType w:val="multilevel"/>
    <w:tmpl w:val="ADF87560"/>
    <w:lvl w:ilvl="0">
      <w:start w:val="1"/>
      <w:numFmt w:val="lowerLetter"/>
      <w:lvlText w:val="(%1)"/>
      <w:lvlJc w:val="left"/>
      <w:pPr>
        <w:ind w:left="405" w:hanging="360"/>
      </w:p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20" w15:restartNumberingAfterBreak="0">
    <w:nsid w:val="65A06AE2"/>
    <w:multiLevelType w:val="hybridMultilevel"/>
    <w:tmpl w:val="65D05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3206099"/>
    <w:multiLevelType w:val="hybridMultilevel"/>
    <w:tmpl w:val="D8CA6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3A436A2"/>
    <w:multiLevelType w:val="hybridMultilevel"/>
    <w:tmpl w:val="118EFC9E"/>
    <w:lvl w:ilvl="0" w:tplc="D9F2A48C">
      <w:start w:val="14"/>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AC07368"/>
    <w:multiLevelType w:val="hybridMultilevel"/>
    <w:tmpl w:val="A318591E"/>
    <w:lvl w:ilvl="0" w:tplc="DE6C82F2">
      <w:start w:val="1"/>
      <w:numFmt w:val="decimal"/>
      <w:lvlText w:val="%1."/>
      <w:lvlJc w:val="left"/>
      <w:pPr>
        <w:ind w:left="720" w:hanging="360"/>
      </w:pPr>
      <w:rPr>
        <w:rFonts w:eastAsia="Calibr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0"/>
  </w:num>
  <w:num w:numId="3">
    <w:abstractNumId w:val="5"/>
  </w:num>
  <w:num w:numId="4">
    <w:abstractNumId w:val="19"/>
  </w:num>
  <w:num w:numId="5">
    <w:abstractNumId w:val="13"/>
  </w:num>
  <w:num w:numId="6">
    <w:abstractNumId w:val="23"/>
  </w:num>
  <w:num w:numId="7">
    <w:abstractNumId w:val="8"/>
  </w:num>
  <w:num w:numId="8">
    <w:abstractNumId w:val="13"/>
  </w:num>
  <w:num w:numId="9">
    <w:abstractNumId w:val="3"/>
  </w:num>
  <w:num w:numId="10">
    <w:abstractNumId w:val="15"/>
  </w:num>
  <w:num w:numId="11">
    <w:abstractNumId w:val="4"/>
  </w:num>
  <w:num w:numId="12">
    <w:abstractNumId w:val="11"/>
  </w:num>
  <w:num w:numId="13">
    <w:abstractNumId w:val="6"/>
  </w:num>
  <w:num w:numId="14">
    <w:abstractNumId w:val="2"/>
  </w:num>
  <w:num w:numId="15">
    <w:abstractNumId w:val="14"/>
  </w:num>
  <w:num w:numId="16">
    <w:abstractNumId w:val="7"/>
  </w:num>
  <w:num w:numId="17">
    <w:abstractNumId w:val="1"/>
  </w:num>
  <w:num w:numId="18">
    <w:abstractNumId w:val="20"/>
  </w:num>
  <w:num w:numId="19">
    <w:abstractNumId w:val="17"/>
  </w:num>
  <w:num w:numId="20">
    <w:abstractNumId w:val="21"/>
  </w:num>
  <w:num w:numId="21">
    <w:abstractNumId w:val="9"/>
  </w:num>
  <w:num w:numId="22">
    <w:abstractNumId w:val="10"/>
  </w:num>
  <w:num w:numId="23">
    <w:abstractNumId w:val="18"/>
  </w:num>
  <w:num w:numId="24">
    <w:abstractNumId w:val="12"/>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154"/>
    <w:rsid w:val="00011EFD"/>
    <w:rsid w:val="000359F0"/>
    <w:rsid w:val="000407F1"/>
    <w:rsid w:val="00084039"/>
    <w:rsid w:val="000A2135"/>
    <w:rsid w:val="000B6630"/>
    <w:rsid w:val="00101111"/>
    <w:rsid w:val="001170B9"/>
    <w:rsid w:val="001208C6"/>
    <w:rsid w:val="00122154"/>
    <w:rsid w:val="00124D4F"/>
    <w:rsid w:val="001263C5"/>
    <w:rsid w:val="00126FD5"/>
    <w:rsid w:val="00132C92"/>
    <w:rsid w:val="00140E2C"/>
    <w:rsid w:val="00156141"/>
    <w:rsid w:val="00171CFE"/>
    <w:rsid w:val="00173497"/>
    <w:rsid w:val="00182C61"/>
    <w:rsid w:val="001A4109"/>
    <w:rsid w:val="001C7FBC"/>
    <w:rsid w:val="001F153C"/>
    <w:rsid w:val="00211251"/>
    <w:rsid w:val="002121D1"/>
    <w:rsid w:val="002160BC"/>
    <w:rsid w:val="0022120A"/>
    <w:rsid w:val="002231B4"/>
    <w:rsid w:val="00225726"/>
    <w:rsid w:val="00237E60"/>
    <w:rsid w:val="00242A1C"/>
    <w:rsid w:val="0025533C"/>
    <w:rsid w:val="002911F2"/>
    <w:rsid w:val="002C41F4"/>
    <w:rsid w:val="002E3198"/>
    <w:rsid w:val="002F49AB"/>
    <w:rsid w:val="003146B6"/>
    <w:rsid w:val="00323477"/>
    <w:rsid w:val="00343EAF"/>
    <w:rsid w:val="00351530"/>
    <w:rsid w:val="003845CB"/>
    <w:rsid w:val="003A038F"/>
    <w:rsid w:val="003B0FB3"/>
    <w:rsid w:val="003C4CF3"/>
    <w:rsid w:val="004000DB"/>
    <w:rsid w:val="004069C5"/>
    <w:rsid w:val="00411371"/>
    <w:rsid w:val="00421639"/>
    <w:rsid w:val="00423519"/>
    <w:rsid w:val="00425A28"/>
    <w:rsid w:val="004337C0"/>
    <w:rsid w:val="00434E1D"/>
    <w:rsid w:val="00442A5A"/>
    <w:rsid w:val="0046748E"/>
    <w:rsid w:val="004936D5"/>
    <w:rsid w:val="00494C2E"/>
    <w:rsid w:val="004A6FE8"/>
    <w:rsid w:val="004C2C74"/>
    <w:rsid w:val="00512497"/>
    <w:rsid w:val="005227D6"/>
    <w:rsid w:val="005322E0"/>
    <w:rsid w:val="005430D6"/>
    <w:rsid w:val="00571BEE"/>
    <w:rsid w:val="00590222"/>
    <w:rsid w:val="00591D86"/>
    <w:rsid w:val="005C5A96"/>
    <w:rsid w:val="005D277D"/>
    <w:rsid w:val="005E549A"/>
    <w:rsid w:val="00610408"/>
    <w:rsid w:val="006351E7"/>
    <w:rsid w:val="006420C2"/>
    <w:rsid w:val="00647744"/>
    <w:rsid w:val="00656CF5"/>
    <w:rsid w:val="006641D4"/>
    <w:rsid w:val="006C27A4"/>
    <w:rsid w:val="006C446C"/>
    <w:rsid w:val="006E0763"/>
    <w:rsid w:val="006F0C0A"/>
    <w:rsid w:val="00722292"/>
    <w:rsid w:val="007261CC"/>
    <w:rsid w:val="00751157"/>
    <w:rsid w:val="00775D6B"/>
    <w:rsid w:val="007760FE"/>
    <w:rsid w:val="007941CD"/>
    <w:rsid w:val="007B3DF7"/>
    <w:rsid w:val="007C1931"/>
    <w:rsid w:val="007D02FE"/>
    <w:rsid w:val="007D1498"/>
    <w:rsid w:val="007D53F3"/>
    <w:rsid w:val="007F4AD0"/>
    <w:rsid w:val="00803562"/>
    <w:rsid w:val="00827BDF"/>
    <w:rsid w:val="0083126A"/>
    <w:rsid w:val="00861AC8"/>
    <w:rsid w:val="008650D9"/>
    <w:rsid w:val="00866BAD"/>
    <w:rsid w:val="0087515E"/>
    <w:rsid w:val="00894BC5"/>
    <w:rsid w:val="008B71A4"/>
    <w:rsid w:val="008E5BDE"/>
    <w:rsid w:val="008F632B"/>
    <w:rsid w:val="009165F5"/>
    <w:rsid w:val="00917DD5"/>
    <w:rsid w:val="0093649B"/>
    <w:rsid w:val="00947A83"/>
    <w:rsid w:val="0098136A"/>
    <w:rsid w:val="009D3C6C"/>
    <w:rsid w:val="009E1667"/>
    <w:rsid w:val="009F3F49"/>
    <w:rsid w:val="00A6661C"/>
    <w:rsid w:val="00AB2A01"/>
    <w:rsid w:val="00AE697B"/>
    <w:rsid w:val="00AF4236"/>
    <w:rsid w:val="00B32D6B"/>
    <w:rsid w:val="00B373BE"/>
    <w:rsid w:val="00B63EE1"/>
    <w:rsid w:val="00B73A04"/>
    <w:rsid w:val="00BB4923"/>
    <w:rsid w:val="00BB69C4"/>
    <w:rsid w:val="00BB6F15"/>
    <w:rsid w:val="00BE424D"/>
    <w:rsid w:val="00BF22E2"/>
    <w:rsid w:val="00C01BE0"/>
    <w:rsid w:val="00C01D4F"/>
    <w:rsid w:val="00C3472B"/>
    <w:rsid w:val="00C61A1D"/>
    <w:rsid w:val="00C771C6"/>
    <w:rsid w:val="00C80831"/>
    <w:rsid w:val="00C94F84"/>
    <w:rsid w:val="00CA01B7"/>
    <w:rsid w:val="00CB0FC2"/>
    <w:rsid w:val="00CF2FBC"/>
    <w:rsid w:val="00D233F2"/>
    <w:rsid w:val="00D4441C"/>
    <w:rsid w:val="00D732F5"/>
    <w:rsid w:val="00D947AE"/>
    <w:rsid w:val="00DE3B83"/>
    <w:rsid w:val="00E11425"/>
    <w:rsid w:val="00E12840"/>
    <w:rsid w:val="00E13A0D"/>
    <w:rsid w:val="00E42506"/>
    <w:rsid w:val="00E425E6"/>
    <w:rsid w:val="00E6246F"/>
    <w:rsid w:val="00E659BF"/>
    <w:rsid w:val="00EB24D6"/>
    <w:rsid w:val="00EC3E07"/>
    <w:rsid w:val="00ED21D8"/>
    <w:rsid w:val="00F242F4"/>
    <w:rsid w:val="00F33301"/>
    <w:rsid w:val="00F33678"/>
    <w:rsid w:val="00F4360C"/>
    <w:rsid w:val="00F5033B"/>
    <w:rsid w:val="00F5251C"/>
    <w:rsid w:val="00F70D75"/>
    <w:rsid w:val="00FA33B2"/>
    <w:rsid w:val="00FA7A1D"/>
    <w:rsid w:val="00FA7AE3"/>
    <w:rsid w:val="00FF17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F5D8D"/>
  <w15:docId w15:val="{8ECCA867-3574-4048-8122-186ED525C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126A"/>
  </w:style>
  <w:style w:type="paragraph" w:styleId="Heading1">
    <w:name w:val="heading 1"/>
    <w:basedOn w:val="Normal1"/>
    <w:next w:val="Normal1"/>
    <w:rsid w:val="00122154"/>
    <w:pPr>
      <w:keepNext/>
      <w:keepLines/>
      <w:spacing w:before="480" w:after="120"/>
      <w:outlineLvl w:val="0"/>
    </w:pPr>
    <w:rPr>
      <w:b/>
      <w:sz w:val="48"/>
      <w:szCs w:val="48"/>
    </w:rPr>
  </w:style>
  <w:style w:type="paragraph" w:styleId="Heading2">
    <w:name w:val="heading 2"/>
    <w:basedOn w:val="Normal1"/>
    <w:next w:val="Normal1"/>
    <w:rsid w:val="00122154"/>
    <w:pPr>
      <w:keepNext/>
      <w:keepLines/>
      <w:spacing w:before="360" w:after="80"/>
      <w:outlineLvl w:val="1"/>
    </w:pPr>
    <w:rPr>
      <w:b/>
      <w:sz w:val="36"/>
      <w:szCs w:val="36"/>
    </w:rPr>
  </w:style>
  <w:style w:type="paragraph" w:styleId="Heading3">
    <w:name w:val="heading 3"/>
    <w:basedOn w:val="Normal1"/>
    <w:next w:val="Normal1"/>
    <w:rsid w:val="00122154"/>
    <w:pPr>
      <w:keepNext/>
      <w:keepLines/>
      <w:spacing w:before="280" w:after="80"/>
      <w:outlineLvl w:val="2"/>
    </w:pPr>
    <w:rPr>
      <w:b/>
      <w:sz w:val="28"/>
      <w:szCs w:val="28"/>
    </w:rPr>
  </w:style>
  <w:style w:type="paragraph" w:styleId="Heading4">
    <w:name w:val="heading 4"/>
    <w:basedOn w:val="Normal1"/>
    <w:next w:val="Normal1"/>
    <w:rsid w:val="00122154"/>
    <w:pPr>
      <w:keepNext/>
      <w:keepLines/>
      <w:spacing w:before="240" w:after="40"/>
      <w:outlineLvl w:val="3"/>
    </w:pPr>
    <w:rPr>
      <w:b/>
      <w:sz w:val="24"/>
      <w:szCs w:val="24"/>
    </w:rPr>
  </w:style>
  <w:style w:type="paragraph" w:styleId="Heading5">
    <w:name w:val="heading 5"/>
    <w:basedOn w:val="Normal1"/>
    <w:next w:val="Normal1"/>
    <w:rsid w:val="00122154"/>
    <w:pPr>
      <w:keepNext/>
      <w:keepLines/>
      <w:spacing w:before="220" w:after="40"/>
      <w:outlineLvl w:val="4"/>
    </w:pPr>
    <w:rPr>
      <w:b/>
    </w:rPr>
  </w:style>
  <w:style w:type="paragraph" w:styleId="Heading6">
    <w:name w:val="heading 6"/>
    <w:basedOn w:val="Normal1"/>
    <w:next w:val="Normal1"/>
    <w:rsid w:val="00122154"/>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22154"/>
  </w:style>
  <w:style w:type="paragraph" w:styleId="Title">
    <w:name w:val="Title"/>
    <w:basedOn w:val="Normal1"/>
    <w:next w:val="Normal1"/>
    <w:rsid w:val="00122154"/>
    <w:pPr>
      <w:keepNext/>
      <w:keepLines/>
      <w:spacing w:before="480" w:after="120"/>
    </w:pPr>
    <w:rPr>
      <w:b/>
      <w:sz w:val="72"/>
      <w:szCs w:val="72"/>
    </w:rPr>
  </w:style>
  <w:style w:type="paragraph" w:styleId="Subtitle">
    <w:name w:val="Subtitle"/>
    <w:basedOn w:val="Normal1"/>
    <w:next w:val="Normal1"/>
    <w:rsid w:val="00122154"/>
    <w:pPr>
      <w:keepNext/>
      <w:keepLines/>
      <w:spacing w:before="360" w:after="80"/>
    </w:pPr>
    <w:rPr>
      <w:rFonts w:ascii="Georgia" w:eastAsia="Georgia" w:hAnsi="Georgia" w:cs="Georgia"/>
      <w:i/>
      <w:color w:val="666666"/>
      <w:sz w:val="48"/>
      <w:szCs w:val="48"/>
    </w:rPr>
  </w:style>
  <w:style w:type="table" w:customStyle="1" w:styleId="a">
    <w:basedOn w:val="TableNormal"/>
    <w:rsid w:val="00122154"/>
    <w:tblPr>
      <w:tblStyleRowBandSize w:val="1"/>
      <w:tblStyleColBandSize w:val="1"/>
      <w:tblCellMar>
        <w:left w:w="115" w:type="dxa"/>
        <w:right w:w="115" w:type="dxa"/>
      </w:tblCellMar>
    </w:tblPr>
  </w:style>
  <w:style w:type="table" w:customStyle="1" w:styleId="a0">
    <w:basedOn w:val="TableNormal"/>
    <w:rsid w:val="00122154"/>
    <w:tblPr>
      <w:tblStyleRowBandSize w:val="1"/>
      <w:tblStyleColBandSize w:val="1"/>
    </w:tblPr>
  </w:style>
  <w:style w:type="paragraph" w:styleId="BalloonText">
    <w:name w:val="Balloon Text"/>
    <w:basedOn w:val="Normal"/>
    <w:link w:val="BalloonTextChar"/>
    <w:uiPriority w:val="99"/>
    <w:semiHidden/>
    <w:unhideWhenUsed/>
    <w:rsid w:val="00434E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4E1D"/>
    <w:rPr>
      <w:rFonts w:ascii="Tahoma" w:hAnsi="Tahoma" w:cs="Tahoma"/>
      <w:sz w:val="16"/>
      <w:szCs w:val="16"/>
    </w:rPr>
  </w:style>
  <w:style w:type="paragraph" w:styleId="Header">
    <w:name w:val="header"/>
    <w:basedOn w:val="Normal"/>
    <w:link w:val="HeaderChar"/>
    <w:uiPriority w:val="99"/>
    <w:unhideWhenUsed/>
    <w:rsid w:val="00434E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4E1D"/>
  </w:style>
  <w:style w:type="paragraph" w:styleId="Footer">
    <w:name w:val="footer"/>
    <w:basedOn w:val="Normal"/>
    <w:link w:val="FooterChar"/>
    <w:uiPriority w:val="99"/>
    <w:unhideWhenUsed/>
    <w:rsid w:val="00434E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4E1D"/>
  </w:style>
  <w:style w:type="paragraph" w:styleId="ListParagraph">
    <w:name w:val="List Paragraph"/>
    <w:basedOn w:val="Normal"/>
    <w:uiPriority w:val="34"/>
    <w:qFormat/>
    <w:rsid w:val="003845CB"/>
    <w:pPr>
      <w:ind w:left="720"/>
      <w:contextualSpacing/>
    </w:pPr>
  </w:style>
  <w:style w:type="table" w:styleId="TableGrid">
    <w:name w:val="Table Grid"/>
    <w:basedOn w:val="TableNormal"/>
    <w:uiPriority w:val="39"/>
    <w:rsid w:val="003845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359F0"/>
    <w:pPr>
      <w:widowControl w:val="0"/>
      <w:autoSpaceDE w:val="0"/>
      <w:autoSpaceDN w:val="0"/>
      <w:spacing w:after="0" w:line="240" w:lineRule="auto"/>
    </w:pPr>
    <w:rPr>
      <w:rFonts w:ascii="Arial" w:eastAsia="Arial" w:hAnsi="Arial" w:cs="Arial"/>
      <w:lang w:bidi="en-GB"/>
    </w:rPr>
  </w:style>
  <w:style w:type="paragraph" w:styleId="BodyText">
    <w:name w:val="Body Text"/>
    <w:basedOn w:val="Normal"/>
    <w:link w:val="BodyTextChar"/>
    <w:uiPriority w:val="1"/>
    <w:qFormat/>
    <w:rsid w:val="006E0763"/>
    <w:pPr>
      <w:widowControl w:val="0"/>
      <w:autoSpaceDE w:val="0"/>
      <w:autoSpaceDN w:val="0"/>
      <w:spacing w:after="0" w:line="240" w:lineRule="auto"/>
    </w:pPr>
    <w:rPr>
      <w:rFonts w:ascii="Arial" w:eastAsia="Arial" w:hAnsi="Arial" w:cs="Arial"/>
      <w:lang w:bidi="en-GB"/>
    </w:rPr>
  </w:style>
  <w:style w:type="character" w:customStyle="1" w:styleId="BodyTextChar">
    <w:name w:val="Body Text Char"/>
    <w:basedOn w:val="DefaultParagraphFont"/>
    <w:link w:val="BodyText"/>
    <w:uiPriority w:val="1"/>
    <w:rsid w:val="006E0763"/>
    <w:rPr>
      <w:rFonts w:ascii="Arial" w:eastAsia="Arial" w:hAnsi="Arial" w:cs="Arial"/>
      <w:lang w:bidi="en-GB"/>
    </w:rPr>
  </w:style>
  <w:style w:type="character" w:styleId="CommentReference">
    <w:name w:val="annotation reference"/>
    <w:basedOn w:val="DefaultParagraphFont"/>
    <w:uiPriority w:val="99"/>
    <w:semiHidden/>
    <w:unhideWhenUsed/>
    <w:rsid w:val="006E0763"/>
    <w:rPr>
      <w:sz w:val="16"/>
      <w:szCs w:val="16"/>
    </w:rPr>
  </w:style>
  <w:style w:type="paragraph" w:styleId="CommentText">
    <w:name w:val="annotation text"/>
    <w:basedOn w:val="Normal"/>
    <w:link w:val="CommentTextChar"/>
    <w:uiPriority w:val="99"/>
    <w:semiHidden/>
    <w:unhideWhenUsed/>
    <w:rsid w:val="006E0763"/>
    <w:pPr>
      <w:spacing w:line="240" w:lineRule="auto"/>
    </w:pPr>
    <w:rPr>
      <w:sz w:val="20"/>
      <w:szCs w:val="20"/>
    </w:rPr>
  </w:style>
  <w:style w:type="character" w:customStyle="1" w:styleId="CommentTextChar">
    <w:name w:val="Comment Text Char"/>
    <w:basedOn w:val="DefaultParagraphFont"/>
    <w:link w:val="CommentText"/>
    <w:uiPriority w:val="99"/>
    <w:semiHidden/>
    <w:rsid w:val="006E0763"/>
    <w:rPr>
      <w:sz w:val="20"/>
      <w:szCs w:val="20"/>
    </w:rPr>
  </w:style>
  <w:style w:type="paragraph" w:styleId="CommentSubject">
    <w:name w:val="annotation subject"/>
    <w:basedOn w:val="CommentText"/>
    <w:next w:val="CommentText"/>
    <w:link w:val="CommentSubjectChar"/>
    <w:uiPriority w:val="99"/>
    <w:semiHidden/>
    <w:unhideWhenUsed/>
    <w:rsid w:val="006E0763"/>
    <w:rPr>
      <w:b/>
      <w:bCs/>
    </w:rPr>
  </w:style>
  <w:style w:type="character" w:customStyle="1" w:styleId="CommentSubjectChar">
    <w:name w:val="Comment Subject Char"/>
    <w:basedOn w:val="CommentTextChar"/>
    <w:link w:val="CommentSubject"/>
    <w:uiPriority w:val="99"/>
    <w:semiHidden/>
    <w:rsid w:val="006E0763"/>
    <w:rPr>
      <w:b/>
      <w:bCs/>
      <w:sz w:val="20"/>
      <w:szCs w:val="20"/>
    </w:rPr>
  </w:style>
  <w:style w:type="paragraph" w:styleId="FootnoteText">
    <w:name w:val="footnote text"/>
    <w:basedOn w:val="Normal"/>
    <w:link w:val="FootnoteTextChar"/>
    <w:uiPriority w:val="99"/>
    <w:semiHidden/>
    <w:unhideWhenUsed/>
    <w:rsid w:val="00126FD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26FD5"/>
    <w:rPr>
      <w:sz w:val="20"/>
      <w:szCs w:val="20"/>
    </w:rPr>
  </w:style>
  <w:style w:type="character" w:styleId="FootnoteReference">
    <w:name w:val="footnote reference"/>
    <w:basedOn w:val="DefaultParagraphFont"/>
    <w:uiPriority w:val="99"/>
    <w:semiHidden/>
    <w:unhideWhenUsed/>
    <w:rsid w:val="00126FD5"/>
    <w:rPr>
      <w:vertAlign w:val="superscript"/>
    </w:rPr>
  </w:style>
  <w:style w:type="character" w:styleId="Hyperlink">
    <w:name w:val="Hyperlink"/>
    <w:basedOn w:val="DefaultParagraphFont"/>
    <w:uiPriority w:val="99"/>
    <w:unhideWhenUsed/>
    <w:rsid w:val="00126FD5"/>
    <w:rPr>
      <w:color w:val="0000FF" w:themeColor="hyperlink"/>
      <w:u w:val="single"/>
    </w:rPr>
  </w:style>
  <w:style w:type="character" w:customStyle="1" w:styleId="fact-sheet-details-content-sectiontitle-html-text">
    <w:name w:val="fact-sheet-details-content-section__title-html-text"/>
    <w:basedOn w:val="DefaultParagraphFont"/>
    <w:rsid w:val="0022120A"/>
  </w:style>
  <w:style w:type="paragraph" w:styleId="NormalWeb">
    <w:name w:val="Normal (Web)"/>
    <w:basedOn w:val="Normal"/>
    <w:uiPriority w:val="99"/>
    <w:unhideWhenUsed/>
    <w:rsid w:val="0022120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734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753400">
      <w:bodyDiv w:val="1"/>
      <w:marLeft w:val="0"/>
      <w:marRight w:val="0"/>
      <w:marTop w:val="0"/>
      <w:marBottom w:val="0"/>
      <w:divBdr>
        <w:top w:val="none" w:sz="0" w:space="0" w:color="auto"/>
        <w:left w:val="none" w:sz="0" w:space="0" w:color="auto"/>
        <w:bottom w:val="none" w:sz="0" w:space="0" w:color="auto"/>
        <w:right w:val="none" w:sz="0" w:space="0" w:color="auto"/>
      </w:divBdr>
    </w:div>
    <w:div w:id="212278911">
      <w:bodyDiv w:val="1"/>
      <w:marLeft w:val="0"/>
      <w:marRight w:val="0"/>
      <w:marTop w:val="0"/>
      <w:marBottom w:val="0"/>
      <w:divBdr>
        <w:top w:val="none" w:sz="0" w:space="0" w:color="auto"/>
        <w:left w:val="none" w:sz="0" w:space="0" w:color="auto"/>
        <w:bottom w:val="none" w:sz="0" w:space="0" w:color="auto"/>
        <w:right w:val="none" w:sz="0" w:space="0" w:color="auto"/>
      </w:divBdr>
    </w:div>
    <w:div w:id="229118482">
      <w:bodyDiv w:val="1"/>
      <w:marLeft w:val="0"/>
      <w:marRight w:val="0"/>
      <w:marTop w:val="0"/>
      <w:marBottom w:val="0"/>
      <w:divBdr>
        <w:top w:val="none" w:sz="0" w:space="0" w:color="auto"/>
        <w:left w:val="none" w:sz="0" w:space="0" w:color="auto"/>
        <w:bottom w:val="none" w:sz="0" w:space="0" w:color="auto"/>
        <w:right w:val="none" w:sz="0" w:space="0" w:color="auto"/>
      </w:divBdr>
    </w:div>
    <w:div w:id="287322306">
      <w:bodyDiv w:val="1"/>
      <w:marLeft w:val="0"/>
      <w:marRight w:val="0"/>
      <w:marTop w:val="0"/>
      <w:marBottom w:val="0"/>
      <w:divBdr>
        <w:top w:val="none" w:sz="0" w:space="0" w:color="auto"/>
        <w:left w:val="none" w:sz="0" w:space="0" w:color="auto"/>
        <w:bottom w:val="none" w:sz="0" w:space="0" w:color="auto"/>
        <w:right w:val="none" w:sz="0" w:space="0" w:color="auto"/>
      </w:divBdr>
    </w:div>
    <w:div w:id="299964008">
      <w:bodyDiv w:val="1"/>
      <w:marLeft w:val="0"/>
      <w:marRight w:val="0"/>
      <w:marTop w:val="0"/>
      <w:marBottom w:val="0"/>
      <w:divBdr>
        <w:top w:val="none" w:sz="0" w:space="0" w:color="auto"/>
        <w:left w:val="none" w:sz="0" w:space="0" w:color="auto"/>
        <w:bottom w:val="none" w:sz="0" w:space="0" w:color="auto"/>
        <w:right w:val="none" w:sz="0" w:space="0" w:color="auto"/>
      </w:divBdr>
    </w:div>
    <w:div w:id="375079772">
      <w:bodyDiv w:val="1"/>
      <w:marLeft w:val="0"/>
      <w:marRight w:val="0"/>
      <w:marTop w:val="0"/>
      <w:marBottom w:val="0"/>
      <w:divBdr>
        <w:top w:val="none" w:sz="0" w:space="0" w:color="auto"/>
        <w:left w:val="none" w:sz="0" w:space="0" w:color="auto"/>
        <w:bottom w:val="none" w:sz="0" w:space="0" w:color="auto"/>
        <w:right w:val="none" w:sz="0" w:space="0" w:color="auto"/>
      </w:divBdr>
    </w:div>
    <w:div w:id="457528407">
      <w:bodyDiv w:val="1"/>
      <w:marLeft w:val="0"/>
      <w:marRight w:val="0"/>
      <w:marTop w:val="0"/>
      <w:marBottom w:val="0"/>
      <w:divBdr>
        <w:top w:val="none" w:sz="0" w:space="0" w:color="auto"/>
        <w:left w:val="none" w:sz="0" w:space="0" w:color="auto"/>
        <w:bottom w:val="none" w:sz="0" w:space="0" w:color="auto"/>
        <w:right w:val="none" w:sz="0" w:space="0" w:color="auto"/>
      </w:divBdr>
    </w:div>
    <w:div w:id="501432478">
      <w:bodyDiv w:val="1"/>
      <w:marLeft w:val="0"/>
      <w:marRight w:val="0"/>
      <w:marTop w:val="0"/>
      <w:marBottom w:val="0"/>
      <w:divBdr>
        <w:top w:val="none" w:sz="0" w:space="0" w:color="auto"/>
        <w:left w:val="none" w:sz="0" w:space="0" w:color="auto"/>
        <w:bottom w:val="none" w:sz="0" w:space="0" w:color="auto"/>
        <w:right w:val="none" w:sz="0" w:space="0" w:color="auto"/>
      </w:divBdr>
    </w:div>
    <w:div w:id="592133406">
      <w:bodyDiv w:val="1"/>
      <w:marLeft w:val="0"/>
      <w:marRight w:val="0"/>
      <w:marTop w:val="0"/>
      <w:marBottom w:val="0"/>
      <w:divBdr>
        <w:top w:val="none" w:sz="0" w:space="0" w:color="auto"/>
        <w:left w:val="none" w:sz="0" w:space="0" w:color="auto"/>
        <w:bottom w:val="none" w:sz="0" w:space="0" w:color="auto"/>
        <w:right w:val="none" w:sz="0" w:space="0" w:color="auto"/>
      </w:divBdr>
    </w:div>
    <w:div w:id="616256378">
      <w:bodyDiv w:val="1"/>
      <w:marLeft w:val="0"/>
      <w:marRight w:val="0"/>
      <w:marTop w:val="0"/>
      <w:marBottom w:val="0"/>
      <w:divBdr>
        <w:top w:val="none" w:sz="0" w:space="0" w:color="auto"/>
        <w:left w:val="none" w:sz="0" w:space="0" w:color="auto"/>
        <w:bottom w:val="none" w:sz="0" w:space="0" w:color="auto"/>
        <w:right w:val="none" w:sz="0" w:space="0" w:color="auto"/>
      </w:divBdr>
    </w:div>
    <w:div w:id="646789330">
      <w:bodyDiv w:val="1"/>
      <w:marLeft w:val="0"/>
      <w:marRight w:val="0"/>
      <w:marTop w:val="0"/>
      <w:marBottom w:val="0"/>
      <w:divBdr>
        <w:top w:val="none" w:sz="0" w:space="0" w:color="auto"/>
        <w:left w:val="none" w:sz="0" w:space="0" w:color="auto"/>
        <w:bottom w:val="none" w:sz="0" w:space="0" w:color="auto"/>
        <w:right w:val="none" w:sz="0" w:space="0" w:color="auto"/>
      </w:divBdr>
    </w:div>
    <w:div w:id="649754321">
      <w:bodyDiv w:val="1"/>
      <w:marLeft w:val="0"/>
      <w:marRight w:val="0"/>
      <w:marTop w:val="0"/>
      <w:marBottom w:val="0"/>
      <w:divBdr>
        <w:top w:val="none" w:sz="0" w:space="0" w:color="auto"/>
        <w:left w:val="none" w:sz="0" w:space="0" w:color="auto"/>
        <w:bottom w:val="none" w:sz="0" w:space="0" w:color="auto"/>
        <w:right w:val="none" w:sz="0" w:space="0" w:color="auto"/>
      </w:divBdr>
    </w:div>
    <w:div w:id="674041245">
      <w:bodyDiv w:val="1"/>
      <w:marLeft w:val="0"/>
      <w:marRight w:val="0"/>
      <w:marTop w:val="0"/>
      <w:marBottom w:val="0"/>
      <w:divBdr>
        <w:top w:val="none" w:sz="0" w:space="0" w:color="auto"/>
        <w:left w:val="none" w:sz="0" w:space="0" w:color="auto"/>
        <w:bottom w:val="none" w:sz="0" w:space="0" w:color="auto"/>
        <w:right w:val="none" w:sz="0" w:space="0" w:color="auto"/>
      </w:divBdr>
    </w:div>
    <w:div w:id="685405005">
      <w:bodyDiv w:val="1"/>
      <w:marLeft w:val="0"/>
      <w:marRight w:val="0"/>
      <w:marTop w:val="0"/>
      <w:marBottom w:val="0"/>
      <w:divBdr>
        <w:top w:val="none" w:sz="0" w:space="0" w:color="auto"/>
        <w:left w:val="none" w:sz="0" w:space="0" w:color="auto"/>
        <w:bottom w:val="none" w:sz="0" w:space="0" w:color="auto"/>
        <w:right w:val="none" w:sz="0" w:space="0" w:color="auto"/>
      </w:divBdr>
    </w:div>
    <w:div w:id="727991290">
      <w:bodyDiv w:val="1"/>
      <w:marLeft w:val="0"/>
      <w:marRight w:val="0"/>
      <w:marTop w:val="0"/>
      <w:marBottom w:val="0"/>
      <w:divBdr>
        <w:top w:val="none" w:sz="0" w:space="0" w:color="auto"/>
        <w:left w:val="none" w:sz="0" w:space="0" w:color="auto"/>
        <w:bottom w:val="none" w:sz="0" w:space="0" w:color="auto"/>
        <w:right w:val="none" w:sz="0" w:space="0" w:color="auto"/>
      </w:divBdr>
    </w:div>
    <w:div w:id="821821842">
      <w:bodyDiv w:val="1"/>
      <w:marLeft w:val="0"/>
      <w:marRight w:val="0"/>
      <w:marTop w:val="0"/>
      <w:marBottom w:val="0"/>
      <w:divBdr>
        <w:top w:val="none" w:sz="0" w:space="0" w:color="auto"/>
        <w:left w:val="none" w:sz="0" w:space="0" w:color="auto"/>
        <w:bottom w:val="none" w:sz="0" w:space="0" w:color="auto"/>
        <w:right w:val="none" w:sz="0" w:space="0" w:color="auto"/>
      </w:divBdr>
    </w:div>
    <w:div w:id="822041111">
      <w:bodyDiv w:val="1"/>
      <w:marLeft w:val="0"/>
      <w:marRight w:val="0"/>
      <w:marTop w:val="0"/>
      <w:marBottom w:val="0"/>
      <w:divBdr>
        <w:top w:val="none" w:sz="0" w:space="0" w:color="auto"/>
        <w:left w:val="none" w:sz="0" w:space="0" w:color="auto"/>
        <w:bottom w:val="none" w:sz="0" w:space="0" w:color="auto"/>
        <w:right w:val="none" w:sz="0" w:space="0" w:color="auto"/>
      </w:divBdr>
    </w:div>
    <w:div w:id="824123627">
      <w:bodyDiv w:val="1"/>
      <w:marLeft w:val="0"/>
      <w:marRight w:val="0"/>
      <w:marTop w:val="0"/>
      <w:marBottom w:val="0"/>
      <w:divBdr>
        <w:top w:val="none" w:sz="0" w:space="0" w:color="auto"/>
        <w:left w:val="none" w:sz="0" w:space="0" w:color="auto"/>
        <w:bottom w:val="none" w:sz="0" w:space="0" w:color="auto"/>
        <w:right w:val="none" w:sz="0" w:space="0" w:color="auto"/>
      </w:divBdr>
    </w:div>
    <w:div w:id="829448515">
      <w:bodyDiv w:val="1"/>
      <w:marLeft w:val="0"/>
      <w:marRight w:val="0"/>
      <w:marTop w:val="0"/>
      <w:marBottom w:val="0"/>
      <w:divBdr>
        <w:top w:val="none" w:sz="0" w:space="0" w:color="auto"/>
        <w:left w:val="none" w:sz="0" w:space="0" w:color="auto"/>
        <w:bottom w:val="none" w:sz="0" w:space="0" w:color="auto"/>
        <w:right w:val="none" w:sz="0" w:space="0" w:color="auto"/>
      </w:divBdr>
    </w:div>
    <w:div w:id="851455555">
      <w:bodyDiv w:val="1"/>
      <w:marLeft w:val="0"/>
      <w:marRight w:val="0"/>
      <w:marTop w:val="0"/>
      <w:marBottom w:val="0"/>
      <w:divBdr>
        <w:top w:val="none" w:sz="0" w:space="0" w:color="auto"/>
        <w:left w:val="none" w:sz="0" w:space="0" w:color="auto"/>
        <w:bottom w:val="none" w:sz="0" w:space="0" w:color="auto"/>
        <w:right w:val="none" w:sz="0" w:space="0" w:color="auto"/>
      </w:divBdr>
    </w:div>
    <w:div w:id="959800522">
      <w:bodyDiv w:val="1"/>
      <w:marLeft w:val="0"/>
      <w:marRight w:val="0"/>
      <w:marTop w:val="0"/>
      <w:marBottom w:val="0"/>
      <w:divBdr>
        <w:top w:val="none" w:sz="0" w:space="0" w:color="auto"/>
        <w:left w:val="none" w:sz="0" w:space="0" w:color="auto"/>
        <w:bottom w:val="none" w:sz="0" w:space="0" w:color="auto"/>
        <w:right w:val="none" w:sz="0" w:space="0" w:color="auto"/>
      </w:divBdr>
    </w:div>
    <w:div w:id="967901186">
      <w:bodyDiv w:val="1"/>
      <w:marLeft w:val="0"/>
      <w:marRight w:val="0"/>
      <w:marTop w:val="0"/>
      <w:marBottom w:val="0"/>
      <w:divBdr>
        <w:top w:val="none" w:sz="0" w:space="0" w:color="auto"/>
        <w:left w:val="none" w:sz="0" w:space="0" w:color="auto"/>
        <w:bottom w:val="none" w:sz="0" w:space="0" w:color="auto"/>
        <w:right w:val="none" w:sz="0" w:space="0" w:color="auto"/>
      </w:divBdr>
    </w:div>
    <w:div w:id="1066105202">
      <w:bodyDiv w:val="1"/>
      <w:marLeft w:val="0"/>
      <w:marRight w:val="0"/>
      <w:marTop w:val="0"/>
      <w:marBottom w:val="0"/>
      <w:divBdr>
        <w:top w:val="none" w:sz="0" w:space="0" w:color="auto"/>
        <w:left w:val="none" w:sz="0" w:space="0" w:color="auto"/>
        <w:bottom w:val="none" w:sz="0" w:space="0" w:color="auto"/>
        <w:right w:val="none" w:sz="0" w:space="0" w:color="auto"/>
      </w:divBdr>
    </w:div>
    <w:div w:id="1131551952">
      <w:bodyDiv w:val="1"/>
      <w:marLeft w:val="0"/>
      <w:marRight w:val="0"/>
      <w:marTop w:val="0"/>
      <w:marBottom w:val="0"/>
      <w:divBdr>
        <w:top w:val="none" w:sz="0" w:space="0" w:color="auto"/>
        <w:left w:val="none" w:sz="0" w:space="0" w:color="auto"/>
        <w:bottom w:val="none" w:sz="0" w:space="0" w:color="auto"/>
        <w:right w:val="none" w:sz="0" w:space="0" w:color="auto"/>
      </w:divBdr>
    </w:div>
    <w:div w:id="1138690310">
      <w:bodyDiv w:val="1"/>
      <w:marLeft w:val="0"/>
      <w:marRight w:val="0"/>
      <w:marTop w:val="0"/>
      <w:marBottom w:val="0"/>
      <w:divBdr>
        <w:top w:val="none" w:sz="0" w:space="0" w:color="auto"/>
        <w:left w:val="none" w:sz="0" w:space="0" w:color="auto"/>
        <w:bottom w:val="none" w:sz="0" w:space="0" w:color="auto"/>
        <w:right w:val="none" w:sz="0" w:space="0" w:color="auto"/>
      </w:divBdr>
      <w:divsChild>
        <w:div w:id="305210721">
          <w:marLeft w:val="0"/>
          <w:marRight w:val="0"/>
          <w:marTop w:val="0"/>
          <w:marBottom w:val="0"/>
          <w:divBdr>
            <w:top w:val="none" w:sz="0" w:space="0" w:color="auto"/>
            <w:left w:val="none" w:sz="0" w:space="0" w:color="auto"/>
            <w:bottom w:val="none" w:sz="0" w:space="0" w:color="auto"/>
            <w:right w:val="none" w:sz="0" w:space="0" w:color="auto"/>
          </w:divBdr>
          <w:divsChild>
            <w:div w:id="2019307333">
              <w:marLeft w:val="0"/>
              <w:marRight w:val="0"/>
              <w:marTop w:val="0"/>
              <w:marBottom w:val="0"/>
              <w:divBdr>
                <w:top w:val="none" w:sz="0" w:space="0" w:color="auto"/>
                <w:left w:val="none" w:sz="0" w:space="0" w:color="auto"/>
                <w:bottom w:val="none" w:sz="0" w:space="0" w:color="auto"/>
                <w:right w:val="none" w:sz="0" w:space="0" w:color="auto"/>
              </w:divBdr>
            </w:div>
          </w:divsChild>
        </w:div>
        <w:div w:id="1687708550">
          <w:marLeft w:val="0"/>
          <w:marRight w:val="0"/>
          <w:marTop w:val="0"/>
          <w:marBottom w:val="0"/>
          <w:divBdr>
            <w:top w:val="none" w:sz="0" w:space="0" w:color="auto"/>
            <w:left w:val="none" w:sz="0" w:space="0" w:color="auto"/>
            <w:bottom w:val="none" w:sz="0" w:space="0" w:color="auto"/>
            <w:right w:val="none" w:sz="0" w:space="0" w:color="auto"/>
          </w:divBdr>
        </w:div>
      </w:divsChild>
    </w:div>
    <w:div w:id="1198619713">
      <w:bodyDiv w:val="1"/>
      <w:marLeft w:val="0"/>
      <w:marRight w:val="0"/>
      <w:marTop w:val="0"/>
      <w:marBottom w:val="0"/>
      <w:divBdr>
        <w:top w:val="none" w:sz="0" w:space="0" w:color="auto"/>
        <w:left w:val="none" w:sz="0" w:space="0" w:color="auto"/>
        <w:bottom w:val="none" w:sz="0" w:space="0" w:color="auto"/>
        <w:right w:val="none" w:sz="0" w:space="0" w:color="auto"/>
      </w:divBdr>
    </w:div>
    <w:div w:id="1288122547">
      <w:bodyDiv w:val="1"/>
      <w:marLeft w:val="0"/>
      <w:marRight w:val="0"/>
      <w:marTop w:val="0"/>
      <w:marBottom w:val="0"/>
      <w:divBdr>
        <w:top w:val="none" w:sz="0" w:space="0" w:color="auto"/>
        <w:left w:val="none" w:sz="0" w:space="0" w:color="auto"/>
        <w:bottom w:val="none" w:sz="0" w:space="0" w:color="auto"/>
        <w:right w:val="none" w:sz="0" w:space="0" w:color="auto"/>
      </w:divBdr>
    </w:div>
    <w:div w:id="1305307693">
      <w:bodyDiv w:val="1"/>
      <w:marLeft w:val="0"/>
      <w:marRight w:val="0"/>
      <w:marTop w:val="0"/>
      <w:marBottom w:val="0"/>
      <w:divBdr>
        <w:top w:val="none" w:sz="0" w:space="0" w:color="auto"/>
        <w:left w:val="none" w:sz="0" w:space="0" w:color="auto"/>
        <w:bottom w:val="none" w:sz="0" w:space="0" w:color="auto"/>
        <w:right w:val="none" w:sz="0" w:space="0" w:color="auto"/>
      </w:divBdr>
    </w:div>
    <w:div w:id="1399131839">
      <w:bodyDiv w:val="1"/>
      <w:marLeft w:val="0"/>
      <w:marRight w:val="0"/>
      <w:marTop w:val="0"/>
      <w:marBottom w:val="0"/>
      <w:divBdr>
        <w:top w:val="none" w:sz="0" w:space="0" w:color="auto"/>
        <w:left w:val="none" w:sz="0" w:space="0" w:color="auto"/>
        <w:bottom w:val="none" w:sz="0" w:space="0" w:color="auto"/>
        <w:right w:val="none" w:sz="0" w:space="0" w:color="auto"/>
      </w:divBdr>
    </w:div>
    <w:div w:id="1509253336">
      <w:bodyDiv w:val="1"/>
      <w:marLeft w:val="0"/>
      <w:marRight w:val="0"/>
      <w:marTop w:val="0"/>
      <w:marBottom w:val="0"/>
      <w:divBdr>
        <w:top w:val="none" w:sz="0" w:space="0" w:color="auto"/>
        <w:left w:val="none" w:sz="0" w:space="0" w:color="auto"/>
        <w:bottom w:val="none" w:sz="0" w:space="0" w:color="auto"/>
        <w:right w:val="none" w:sz="0" w:space="0" w:color="auto"/>
      </w:divBdr>
    </w:div>
    <w:div w:id="1579947652">
      <w:bodyDiv w:val="1"/>
      <w:marLeft w:val="0"/>
      <w:marRight w:val="0"/>
      <w:marTop w:val="0"/>
      <w:marBottom w:val="0"/>
      <w:divBdr>
        <w:top w:val="none" w:sz="0" w:space="0" w:color="auto"/>
        <w:left w:val="none" w:sz="0" w:space="0" w:color="auto"/>
        <w:bottom w:val="none" w:sz="0" w:space="0" w:color="auto"/>
        <w:right w:val="none" w:sz="0" w:space="0" w:color="auto"/>
      </w:divBdr>
    </w:div>
    <w:div w:id="1695574824">
      <w:bodyDiv w:val="1"/>
      <w:marLeft w:val="0"/>
      <w:marRight w:val="0"/>
      <w:marTop w:val="0"/>
      <w:marBottom w:val="0"/>
      <w:divBdr>
        <w:top w:val="none" w:sz="0" w:space="0" w:color="auto"/>
        <w:left w:val="none" w:sz="0" w:space="0" w:color="auto"/>
        <w:bottom w:val="none" w:sz="0" w:space="0" w:color="auto"/>
        <w:right w:val="none" w:sz="0" w:space="0" w:color="auto"/>
      </w:divBdr>
    </w:div>
    <w:div w:id="1732000352">
      <w:bodyDiv w:val="1"/>
      <w:marLeft w:val="0"/>
      <w:marRight w:val="0"/>
      <w:marTop w:val="0"/>
      <w:marBottom w:val="0"/>
      <w:divBdr>
        <w:top w:val="none" w:sz="0" w:space="0" w:color="auto"/>
        <w:left w:val="none" w:sz="0" w:space="0" w:color="auto"/>
        <w:bottom w:val="none" w:sz="0" w:space="0" w:color="auto"/>
        <w:right w:val="none" w:sz="0" w:space="0" w:color="auto"/>
      </w:divBdr>
    </w:div>
    <w:div w:id="1863393078">
      <w:bodyDiv w:val="1"/>
      <w:marLeft w:val="0"/>
      <w:marRight w:val="0"/>
      <w:marTop w:val="0"/>
      <w:marBottom w:val="0"/>
      <w:divBdr>
        <w:top w:val="none" w:sz="0" w:space="0" w:color="auto"/>
        <w:left w:val="none" w:sz="0" w:space="0" w:color="auto"/>
        <w:bottom w:val="none" w:sz="0" w:space="0" w:color="auto"/>
        <w:right w:val="none" w:sz="0" w:space="0" w:color="auto"/>
      </w:divBdr>
    </w:div>
    <w:div w:id="1894462552">
      <w:bodyDiv w:val="1"/>
      <w:marLeft w:val="0"/>
      <w:marRight w:val="0"/>
      <w:marTop w:val="0"/>
      <w:marBottom w:val="0"/>
      <w:divBdr>
        <w:top w:val="none" w:sz="0" w:space="0" w:color="auto"/>
        <w:left w:val="none" w:sz="0" w:space="0" w:color="auto"/>
        <w:bottom w:val="none" w:sz="0" w:space="0" w:color="auto"/>
        <w:right w:val="none" w:sz="0" w:space="0" w:color="auto"/>
      </w:divBdr>
    </w:div>
    <w:div w:id="1896888855">
      <w:bodyDiv w:val="1"/>
      <w:marLeft w:val="0"/>
      <w:marRight w:val="0"/>
      <w:marTop w:val="0"/>
      <w:marBottom w:val="0"/>
      <w:divBdr>
        <w:top w:val="none" w:sz="0" w:space="0" w:color="auto"/>
        <w:left w:val="none" w:sz="0" w:space="0" w:color="auto"/>
        <w:bottom w:val="none" w:sz="0" w:space="0" w:color="auto"/>
        <w:right w:val="none" w:sz="0" w:space="0" w:color="auto"/>
      </w:divBdr>
    </w:div>
    <w:div w:id="1922399635">
      <w:bodyDiv w:val="1"/>
      <w:marLeft w:val="0"/>
      <w:marRight w:val="0"/>
      <w:marTop w:val="0"/>
      <w:marBottom w:val="0"/>
      <w:divBdr>
        <w:top w:val="none" w:sz="0" w:space="0" w:color="auto"/>
        <w:left w:val="none" w:sz="0" w:space="0" w:color="auto"/>
        <w:bottom w:val="none" w:sz="0" w:space="0" w:color="auto"/>
        <w:right w:val="none" w:sz="0" w:space="0" w:color="auto"/>
      </w:divBdr>
    </w:div>
    <w:div w:id="1960408563">
      <w:bodyDiv w:val="1"/>
      <w:marLeft w:val="0"/>
      <w:marRight w:val="0"/>
      <w:marTop w:val="0"/>
      <w:marBottom w:val="0"/>
      <w:divBdr>
        <w:top w:val="none" w:sz="0" w:space="0" w:color="auto"/>
        <w:left w:val="none" w:sz="0" w:space="0" w:color="auto"/>
        <w:bottom w:val="none" w:sz="0" w:space="0" w:color="auto"/>
        <w:right w:val="none" w:sz="0" w:space="0" w:color="auto"/>
      </w:divBdr>
    </w:div>
    <w:div w:id="20305214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4.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Barrie\Documents\Public%20consultation%20survey_data%20output_v3.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r>
              <a:rPr lang="en-US"/>
              <a:t>Vascular: Statement chosen by ethnic group (non-white British) </a:t>
            </a:r>
          </a:p>
        </c:rich>
      </c:tx>
      <c:overlay val="0"/>
      <c:spPr>
        <a:noFill/>
        <a:ln>
          <a:noFill/>
        </a:ln>
        <a:effectLst/>
      </c:spPr>
      <c:txPr>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tx>
            <c:strRef>
              <c:f>'graphs -vascular'!$E$47</c:f>
              <c:strCache>
                <c:ptCount val="1"/>
                <c:pt idx="0">
                  <c:v>Asian/Asian Brit</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a:sp3d contourW="9525">
              <a:contourClr>
                <a:schemeClr val="accent1">
                  <a:shade val="95000"/>
                </a:schemeClr>
              </a:contourClr>
            </a:sp3d>
          </c:spPr>
          <c:invertIfNegative val="0"/>
          <c:cat>
            <c:strRef>
              <c:f>'graphs -vascular'!$D$48:$D$53</c:f>
              <c:strCache>
                <c:ptCount val="6"/>
                <c:pt idx="0">
                  <c:v>I don't think this is a good plan because you haven't thought about...</c:v>
                </c:pt>
                <c:pt idx="1">
                  <c:v>I don't think this is a good plan, but I'm not sure what would be a better plan.</c:v>
                </c:pt>
                <c:pt idx="2">
                  <c:v>I don't think this is a good plan. I have a different plan which I believe would be better...</c:v>
                </c:pt>
                <c:pt idx="3">
                  <c:v>I think this is a good plan and I have some ideas about how it can be better...</c:v>
                </c:pt>
                <c:pt idx="4">
                  <c:v>I think this is a good plan and I would be happy with it as it is.</c:v>
                </c:pt>
                <c:pt idx="5">
                  <c:v>I think this is a good plan, but you need to think about the following things...</c:v>
                </c:pt>
              </c:strCache>
            </c:strRef>
          </c:cat>
          <c:val>
            <c:numRef>
              <c:f>'graphs -vascular'!$E$48:$E$53</c:f>
              <c:numCache>
                <c:formatCode>General</c:formatCode>
                <c:ptCount val="6"/>
                <c:pt idx="0">
                  <c:v>2</c:v>
                </c:pt>
                <c:pt idx="1">
                  <c:v>2</c:v>
                </c:pt>
                <c:pt idx="2">
                  <c:v>0</c:v>
                </c:pt>
                <c:pt idx="3">
                  <c:v>0</c:v>
                </c:pt>
                <c:pt idx="4">
                  <c:v>7</c:v>
                </c:pt>
                <c:pt idx="5">
                  <c:v>1</c:v>
                </c:pt>
              </c:numCache>
            </c:numRef>
          </c:val>
          <c:extLst>
            <c:ext xmlns:c16="http://schemas.microsoft.com/office/drawing/2014/chart" uri="{C3380CC4-5D6E-409C-BE32-E72D297353CC}">
              <c16:uniqueId val="{00000000-273F-4096-BE10-1BF1F711C9E2}"/>
            </c:ext>
          </c:extLst>
        </c:ser>
        <c:ser>
          <c:idx val="1"/>
          <c:order val="1"/>
          <c:tx>
            <c:strRef>
              <c:f>'graphs -vascular'!$F$47</c:f>
              <c:strCache>
                <c:ptCount val="1"/>
                <c:pt idx="0">
                  <c:v>Black/ Black Brit</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a:sp3d contourW="9525">
              <a:contourClr>
                <a:schemeClr val="accent2">
                  <a:shade val="95000"/>
                </a:schemeClr>
              </a:contourClr>
            </a:sp3d>
          </c:spPr>
          <c:invertIfNegative val="0"/>
          <c:cat>
            <c:strRef>
              <c:f>'graphs -vascular'!$D$48:$D$53</c:f>
              <c:strCache>
                <c:ptCount val="6"/>
                <c:pt idx="0">
                  <c:v>I don't think this is a good plan because you haven't thought about...</c:v>
                </c:pt>
                <c:pt idx="1">
                  <c:v>I don't think this is a good plan, but I'm not sure what would be a better plan.</c:v>
                </c:pt>
                <c:pt idx="2">
                  <c:v>I don't think this is a good plan. I have a different plan which I believe would be better...</c:v>
                </c:pt>
                <c:pt idx="3">
                  <c:v>I think this is a good plan and I have some ideas about how it can be better...</c:v>
                </c:pt>
                <c:pt idx="4">
                  <c:v>I think this is a good plan and I would be happy with it as it is.</c:v>
                </c:pt>
                <c:pt idx="5">
                  <c:v>I think this is a good plan, but you need to think about the following things...</c:v>
                </c:pt>
              </c:strCache>
            </c:strRef>
          </c:cat>
          <c:val>
            <c:numRef>
              <c:f>'graphs -vascular'!$F$48:$F$53</c:f>
              <c:numCache>
                <c:formatCode>General</c:formatCode>
                <c:ptCount val="6"/>
                <c:pt idx="0">
                  <c:v>1</c:v>
                </c:pt>
                <c:pt idx="1">
                  <c:v>0</c:v>
                </c:pt>
                <c:pt idx="2">
                  <c:v>0</c:v>
                </c:pt>
                <c:pt idx="3">
                  <c:v>0</c:v>
                </c:pt>
                <c:pt idx="4">
                  <c:v>3</c:v>
                </c:pt>
                <c:pt idx="5">
                  <c:v>0</c:v>
                </c:pt>
              </c:numCache>
            </c:numRef>
          </c:val>
          <c:extLst>
            <c:ext xmlns:c16="http://schemas.microsoft.com/office/drawing/2014/chart" uri="{C3380CC4-5D6E-409C-BE32-E72D297353CC}">
              <c16:uniqueId val="{00000001-273F-4096-BE10-1BF1F711C9E2}"/>
            </c:ext>
          </c:extLst>
        </c:ser>
        <c:ser>
          <c:idx val="2"/>
          <c:order val="2"/>
          <c:tx>
            <c:strRef>
              <c:f>'graphs -vascular'!$G$47</c:f>
              <c:strCache>
                <c:ptCount val="1"/>
                <c:pt idx="0">
                  <c:v>Mixed Ethnic </c:v>
                </c:pt>
              </c:strCache>
            </c:strRef>
          </c:tx>
          <c:spPr>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chemeClr>
              </a:solidFill>
              <a:round/>
            </a:ln>
            <a:effectLst>
              <a:outerShdw blurRad="40000" dist="20000" dir="5400000" rotWithShape="0">
                <a:srgbClr val="000000">
                  <a:alpha val="38000"/>
                </a:srgbClr>
              </a:outerShdw>
            </a:effectLst>
            <a:sp3d contourW="9525">
              <a:contourClr>
                <a:schemeClr val="accent3">
                  <a:shade val="95000"/>
                </a:schemeClr>
              </a:contourClr>
            </a:sp3d>
          </c:spPr>
          <c:invertIfNegative val="0"/>
          <c:cat>
            <c:strRef>
              <c:f>'graphs -vascular'!$D$48:$D$53</c:f>
              <c:strCache>
                <c:ptCount val="6"/>
                <c:pt idx="0">
                  <c:v>I don't think this is a good plan because you haven't thought about...</c:v>
                </c:pt>
                <c:pt idx="1">
                  <c:v>I don't think this is a good plan, but I'm not sure what would be a better plan.</c:v>
                </c:pt>
                <c:pt idx="2">
                  <c:v>I don't think this is a good plan. I have a different plan which I believe would be better...</c:v>
                </c:pt>
                <c:pt idx="3">
                  <c:v>I think this is a good plan and I have some ideas about how it can be better...</c:v>
                </c:pt>
                <c:pt idx="4">
                  <c:v>I think this is a good plan and I would be happy with it as it is.</c:v>
                </c:pt>
                <c:pt idx="5">
                  <c:v>I think this is a good plan, but you need to think about the following things...</c:v>
                </c:pt>
              </c:strCache>
            </c:strRef>
          </c:cat>
          <c:val>
            <c:numRef>
              <c:f>'graphs -vascular'!$G$48:$G$53</c:f>
              <c:numCache>
                <c:formatCode>General</c:formatCode>
                <c:ptCount val="6"/>
                <c:pt idx="0">
                  <c:v>0</c:v>
                </c:pt>
                <c:pt idx="1">
                  <c:v>0</c:v>
                </c:pt>
                <c:pt idx="2">
                  <c:v>1</c:v>
                </c:pt>
                <c:pt idx="3">
                  <c:v>0</c:v>
                </c:pt>
                <c:pt idx="4">
                  <c:v>8</c:v>
                </c:pt>
                <c:pt idx="5">
                  <c:v>2</c:v>
                </c:pt>
              </c:numCache>
            </c:numRef>
          </c:val>
          <c:extLst>
            <c:ext xmlns:c16="http://schemas.microsoft.com/office/drawing/2014/chart" uri="{C3380CC4-5D6E-409C-BE32-E72D297353CC}">
              <c16:uniqueId val="{00000002-273F-4096-BE10-1BF1F711C9E2}"/>
            </c:ext>
          </c:extLst>
        </c:ser>
        <c:ser>
          <c:idx val="3"/>
          <c:order val="3"/>
          <c:tx>
            <c:strRef>
              <c:f>'graphs -vascular'!$H$47</c:f>
              <c:strCache>
                <c:ptCount val="1"/>
                <c:pt idx="0">
                  <c:v>Other ethnic</c:v>
                </c:pt>
              </c:strCache>
            </c:strRef>
          </c:tx>
          <c:spPr>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chemeClr>
              </a:solidFill>
              <a:round/>
            </a:ln>
            <a:effectLst>
              <a:outerShdw blurRad="40000" dist="20000" dir="5400000" rotWithShape="0">
                <a:srgbClr val="000000">
                  <a:alpha val="38000"/>
                </a:srgbClr>
              </a:outerShdw>
            </a:effectLst>
            <a:sp3d contourW="9525">
              <a:contourClr>
                <a:schemeClr val="accent4">
                  <a:shade val="95000"/>
                </a:schemeClr>
              </a:contourClr>
            </a:sp3d>
          </c:spPr>
          <c:invertIfNegative val="0"/>
          <c:cat>
            <c:strRef>
              <c:f>'graphs -vascular'!$D$48:$D$53</c:f>
              <c:strCache>
                <c:ptCount val="6"/>
                <c:pt idx="0">
                  <c:v>I don't think this is a good plan because you haven't thought about...</c:v>
                </c:pt>
                <c:pt idx="1">
                  <c:v>I don't think this is a good plan, but I'm not sure what would be a better plan.</c:v>
                </c:pt>
                <c:pt idx="2">
                  <c:v>I don't think this is a good plan. I have a different plan which I believe would be better...</c:v>
                </c:pt>
                <c:pt idx="3">
                  <c:v>I think this is a good plan and I have some ideas about how it can be better...</c:v>
                </c:pt>
                <c:pt idx="4">
                  <c:v>I think this is a good plan and I would be happy with it as it is.</c:v>
                </c:pt>
                <c:pt idx="5">
                  <c:v>I think this is a good plan, but you need to think about the following things...</c:v>
                </c:pt>
              </c:strCache>
            </c:strRef>
          </c:cat>
          <c:val>
            <c:numRef>
              <c:f>'graphs -vascular'!$H$48:$H$53</c:f>
              <c:numCache>
                <c:formatCode>General</c:formatCode>
                <c:ptCount val="6"/>
                <c:pt idx="0">
                  <c:v>0</c:v>
                </c:pt>
                <c:pt idx="1">
                  <c:v>0</c:v>
                </c:pt>
                <c:pt idx="2">
                  <c:v>1</c:v>
                </c:pt>
                <c:pt idx="3">
                  <c:v>0</c:v>
                </c:pt>
                <c:pt idx="4">
                  <c:v>8</c:v>
                </c:pt>
                <c:pt idx="5">
                  <c:v>2</c:v>
                </c:pt>
              </c:numCache>
            </c:numRef>
          </c:val>
          <c:extLst>
            <c:ext xmlns:c16="http://schemas.microsoft.com/office/drawing/2014/chart" uri="{C3380CC4-5D6E-409C-BE32-E72D297353CC}">
              <c16:uniqueId val="{00000003-273F-4096-BE10-1BF1F711C9E2}"/>
            </c:ext>
          </c:extLst>
        </c:ser>
        <c:dLbls>
          <c:showLegendKey val="0"/>
          <c:showVal val="0"/>
          <c:showCatName val="0"/>
          <c:showSerName val="0"/>
          <c:showPercent val="0"/>
          <c:showBubbleSize val="0"/>
        </c:dLbls>
        <c:gapWidth val="150"/>
        <c:shape val="box"/>
        <c:axId val="1047569112"/>
        <c:axId val="1047570424"/>
        <c:axId val="0"/>
      </c:bar3DChart>
      <c:catAx>
        <c:axId val="1047569112"/>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1047570424"/>
        <c:crosses val="autoZero"/>
        <c:auto val="1"/>
        <c:lblAlgn val="ctr"/>
        <c:lblOffset val="100"/>
        <c:noMultiLvlLbl val="0"/>
      </c:catAx>
      <c:valAx>
        <c:axId val="104757042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10475691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9">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BF279E-8EF1-46D4-BEE9-16664DAFA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24</Pages>
  <Words>6202</Words>
  <Characters>35357</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Barrie</dc:creator>
  <cp:lastModifiedBy>Jo Roberts</cp:lastModifiedBy>
  <cp:revision>4</cp:revision>
  <cp:lastPrinted>2019-09-30T16:18:00Z</cp:lastPrinted>
  <dcterms:created xsi:type="dcterms:W3CDTF">2022-08-24T14:34:00Z</dcterms:created>
  <dcterms:modified xsi:type="dcterms:W3CDTF">2022-08-24T14:56:00Z</dcterms:modified>
</cp:coreProperties>
</file>